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CB6" w:rsidRPr="0063513F" w:rsidRDefault="00A43CB6" w:rsidP="00A43CB6">
      <w:pPr>
        <w:ind w:left="5670"/>
        <w:jc w:val="right"/>
        <w:rPr>
          <w:b w:val="0"/>
          <w:szCs w:val="26"/>
        </w:rPr>
      </w:pPr>
      <w:r w:rsidRPr="0063513F">
        <w:rPr>
          <w:b w:val="0"/>
          <w:szCs w:val="26"/>
        </w:rPr>
        <w:t>Приложение к постановлению</w:t>
      </w:r>
    </w:p>
    <w:p w:rsidR="00A43CB6" w:rsidRPr="0063513F" w:rsidRDefault="00A43CB6" w:rsidP="00A43CB6">
      <w:pPr>
        <w:ind w:left="5670"/>
        <w:jc w:val="right"/>
        <w:rPr>
          <w:b w:val="0"/>
          <w:szCs w:val="26"/>
        </w:rPr>
      </w:pPr>
      <w:r w:rsidRPr="0063513F">
        <w:rPr>
          <w:b w:val="0"/>
          <w:szCs w:val="26"/>
        </w:rPr>
        <w:t>Администрации города Обнинска</w:t>
      </w:r>
    </w:p>
    <w:tbl>
      <w:tblPr>
        <w:tblpPr w:leftFromText="180" w:rightFromText="180" w:vertAnchor="text" w:horzAnchor="margin" w:tblpXSpec="right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539"/>
        <w:gridCol w:w="1246"/>
      </w:tblGrid>
      <w:tr w:rsidR="00A43CB6" w:rsidRPr="0063513F" w:rsidTr="0008161A">
        <w:tc>
          <w:tcPr>
            <w:tcW w:w="1526" w:type="dxa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14.03.2023</w:t>
            </w:r>
          </w:p>
        </w:tc>
        <w:tc>
          <w:tcPr>
            <w:tcW w:w="539" w:type="dxa"/>
            <w:tcBorders>
              <w:bottom w:val="nil"/>
            </w:tcBorders>
          </w:tcPr>
          <w:p w:rsidR="00A43CB6" w:rsidRPr="0063513F" w:rsidRDefault="00A43CB6" w:rsidP="0008161A">
            <w:pPr>
              <w:jc w:val="right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№</w:t>
            </w:r>
          </w:p>
        </w:tc>
        <w:tc>
          <w:tcPr>
            <w:tcW w:w="1246" w:type="dxa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534-п</w:t>
            </w:r>
          </w:p>
        </w:tc>
      </w:tr>
    </w:tbl>
    <w:p w:rsidR="00A43CB6" w:rsidRPr="0063513F" w:rsidRDefault="00A43CB6" w:rsidP="00A43CB6">
      <w:pPr>
        <w:jc w:val="center"/>
        <w:rPr>
          <w:b w:val="0"/>
          <w:szCs w:val="26"/>
        </w:rPr>
      </w:pPr>
    </w:p>
    <w:p w:rsidR="00A43CB6" w:rsidRPr="0063513F" w:rsidRDefault="00A43CB6" w:rsidP="00A43CB6">
      <w:pPr>
        <w:jc w:val="center"/>
        <w:rPr>
          <w:b w:val="0"/>
          <w:szCs w:val="26"/>
        </w:rPr>
      </w:pPr>
    </w:p>
    <w:p w:rsidR="00A43CB6" w:rsidRPr="0063513F" w:rsidRDefault="00A43CB6" w:rsidP="00A43CB6">
      <w:pPr>
        <w:jc w:val="center"/>
        <w:rPr>
          <w:b w:val="0"/>
          <w:szCs w:val="26"/>
        </w:rPr>
      </w:pPr>
    </w:p>
    <w:p w:rsidR="00A43CB6" w:rsidRPr="0063513F" w:rsidRDefault="00A43CB6" w:rsidP="00A43CB6">
      <w:pPr>
        <w:jc w:val="center"/>
        <w:rPr>
          <w:b w:val="0"/>
          <w:szCs w:val="26"/>
        </w:rPr>
      </w:pPr>
    </w:p>
    <w:p w:rsidR="00A43CB6" w:rsidRPr="0063513F" w:rsidRDefault="00A43CB6" w:rsidP="00A43CB6">
      <w:pPr>
        <w:jc w:val="center"/>
        <w:rPr>
          <w:b w:val="0"/>
          <w:szCs w:val="26"/>
        </w:rPr>
      </w:pPr>
      <w:r w:rsidRPr="0063513F">
        <w:rPr>
          <w:b w:val="0"/>
          <w:szCs w:val="26"/>
        </w:rPr>
        <w:t>Комплексный план</w:t>
      </w:r>
    </w:p>
    <w:p w:rsidR="00A43CB6" w:rsidRPr="0063513F" w:rsidRDefault="00A43CB6" w:rsidP="00A43CB6">
      <w:pPr>
        <w:jc w:val="center"/>
        <w:rPr>
          <w:b w:val="0"/>
          <w:szCs w:val="26"/>
        </w:rPr>
      </w:pPr>
      <w:r w:rsidRPr="0063513F">
        <w:rPr>
          <w:b w:val="0"/>
          <w:szCs w:val="26"/>
        </w:rPr>
        <w:t>мероприятий по обеспечению безаварийного пропуска</w:t>
      </w:r>
    </w:p>
    <w:p w:rsidR="00A43CB6" w:rsidRPr="0063513F" w:rsidRDefault="00A43CB6" w:rsidP="00A43CB6">
      <w:pPr>
        <w:jc w:val="center"/>
        <w:rPr>
          <w:b w:val="0"/>
          <w:szCs w:val="26"/>
        </w:rPr>
      </w:pPr>
      <w:r w:rsidRPr="0063513F">
        <w:rPr>
          <w:b w:val="0"/>
          <w:szCs w:val="26"/>
        </w:rPr>
        <w:t>паводковых вод в период весеннего половодья 2023 года на территории МО «Город Обнинск»</w:t>
      </w:r>
    </w:p>
    <w:p w:rsidR="00A43CB6" w:rsidRPr="0063513F" w:rsidRDefault="00A43CB6" w:rsidP="00A43CB6">
      <w:pPr>
        <w:rPr>
          <w:b w:val="0"/>
          <w:sz w:val="8"/>
          <w:szCs w:val="8"/>
        </w:rPr>
      </w:pP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463"/>
        <w:gridCol w:w="1763"/>
        <w:gridCol w:w="4588"/>
      </w:tblGrid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№ п/п</w:t>
            </w:r>
          </w:p>
        </w:tc>
        <w:tc>
          <w:tcPr>
            <w:tcW w:w="84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Мероприятия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Срок исполнения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Исполнители</w:t>
            </w:r>
          </w:p>
        </w:tc>
      </w:tr>
      <w:tr w:rsidR="00A43CB6" w:rsidRPr="0063513F" w:rsidTr="0008161A">
        <w:trPr>
          <w:jc w:val="center"/>
        </w:trPr>
        <w:tc>
          <w:tcPr>
            <w:tcW w:w="15354" w:type="dxa"/>
            <w:gridSpan w:val="4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Организационные мероприятия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1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jc w:val="both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Проведение КЧС и ОПБ города с рассмотрением вопроса «О безаварийном пропуске паводковых вод в период весеннего половодья 2023 года»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март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pStyle w:val="2"/>
              <w:jc w:val="center"/>
              <w:rPr>
                <w:b w:val="0"/>
                <w:sz w:val="26"/>
                <w:szCs w:val="26"/>
              </w:rPr>
            </w:pPr>
            <w:r w:rsidRPr="0063513F">
              <w:rPr>
                <w:b w:val="0"/>
                <w:sz w:val="26"/>
                <w:szCs w:val="26"/>
              </w:rPr>
              <w:t>МКУ «Управление по делам ГОЧС города Обнинска»,</w:t>
            </w:r>
          </w:p>
          <w:p w:rsidR="00A43CB6" w:rsidRPr="0063513F" w:rsidRDefault="00A43CB6" w:rsidP="0008161A">
            <w:pPr>
              <w:pStyle w:val="2"/>
              <w:jc w:val="center"/>
              <w:rPr>
                <w:b w:val="0"/>
                <w:sz w:val="26"/>
                <w:szCs w:val="26"/>
              </w:rPr>
            </w:pPr>
            <w:r w:rsidRPr="0063513F">
              <w:rPr>
                <w:b w:val="0"/>
                <w:sz w:val="26"/>
                <w:szCs w:val="26"/>
              </w:rPr>
              <w:t>секретариат комиссии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2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jc w:val="both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Создать городскую противопаводковую комиссию, состав утвердить на заседании КЧС и ОПБ города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март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pStyle w:val="2"/>
              <w:jc w:val="center"/>
              <w:rPr>
                <w:b w:val="0"/>
                <w:sz w:val="26"/>
                <w:szCs w:val="26"/>
              </w:rPr>
            </w:pPr>
            <w:r w:rsidRPr="0063513F">
              <w:rPr>
                <w:b w:val="0"/>
                <w:sz w:val="26"/>
                <w:szCs w:val="26"/>
              </w:rPr>
              <w:t>МКУ «Управление по делам ГОЧС города Обнинска»,</w:t>
            </w:r>
          </w:p>
          <w:p w:rsidR="00A43CB6" w:rsidRPr="0063513F" w:rsidRDefault="00A43CB6" w:rsidP="0008161A">
            <w:pPr>
              <w:pStyle w:val="2"/>
              <w:jc w:val="center"/>
              <w:rPr>
                <w:b w:val="0"/>
                <w:sz w:val="26"/>
                <w:szCs w:val="26"/>
              </w:rPr>
            </w:pPr>
            <w:r w:rsidRPr="0063513F">
              <w:rPr>
                <w:b w:val="0"/>
                <w:sz w:val="26"/>
                <w:szCs w:val="26"/>
              </w:rPr>
              <w:t>секретариат комиссии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3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jc w:val="both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Уточнение сведений о месторасположении, принадлежности дорожных сооружений, объектов жилищно-коммунального хозяйства, полигона твердых бытовых отходов и свалок, попадающих в зоны возможного затопления (подтопления)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с 15 марта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pStyle w:val="2"/>
              <w:jc w:val="center"/>
              <w:rPr>
                <w:b w:val="0"/>
                <w:sz w:val="26"/>
                <w:szCs w:val="26"/>
              </w:rPr>
            </w:pPr>
            <w:r w:rsidRPr="0063513F">
              <w:rPr>
                <w:b w:val="0"/>
                <w:sz w:val="26"/>
                <w:szCs w:val="26"/>
              </w:rPr>
              <w:t>Управление городского хозяйства Администрации города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4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jc w:val="both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Организация проведения в образовательных организациях занятий по курсу «Основы безопасности жизнедеятельности» с разъяснением мер безопасности в период наводнения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март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Управление общего образования Администрации города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5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jc w:val="both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Создание в необходимых объемах и номенклатуре запасов материально-технических средств и финансовых ресурсов для ликвидации возможных чрезвычайных ситуаций и первоочередное жизнеобеспечение населения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март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МКУ «Управление по делам ГОЧС города Обнинска», Управление финансов Администрации города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6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jc w:val="both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 xml:space="preserve">Проверка готовности гидротехнического сооружения (далее ГТС), расположенного на территории города, подверженному весеннему половодью, к пропуску паводковых вод. Обследование ГТС, дюкеров, шлюзов, закрытых водоемов, водопропускных труб, принятие мер к </w:t>
            </w:r>
            <w:r w:rsidRPr="0063513F">
              <w:rPr>
                <w:b w:val="0"/>
                <w:szCs w:val="26"/>
              </w:rPr>
              <w:lastRenderedPageBreak/>
              <w:t>организации работ по их очистке, ремонту, дополнительному укреплению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lastRenderedPageBreak/>
              <w:t>март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ОА «ГНЦ РФ-ФЭИ»</w:t>
            </w:r>
          </w:p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(по согласованию),</w:t>
            </w:r>
          </w:p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МКУ «Управление по делам ГОЧС города Обнинск»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7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jc w:val="both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Информирование населения города через средства массовой информации о прогнозе паводковой обстановки, ее развитии, принимаемых Администрацией города мерах по защите населения и уменьшению ущерба от наводнения, о порядке действий при угрозе наводнения и в период паводка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с 15 марта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outlineLvl w:val="1"/>
              <w:rPr>
                <w:b w:val="0"/>
                <w:bCs/>
                <w:iCs/>
                <w:szCs w:val="26"/>
              </w:rPr>
            </w:pPr>
            <w:r w:rsidRPr="0063513F">
              <w:rPr>
                <w:b w:val="0"/>
                <w:bCs/>
                <w:iCs/>
                <w:szCs w:val="26"/>
              </w:rPr>
              <w:t>Комитет по взаимодействию со средствами массовой информации Администрации города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8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jc w:val="both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Создание аварийных запасов строительных материалов и необходимой техники для проведения аварийно-восстановительных работ на дорогах, дорожных сооружениях и ГТС в период весеннего половодья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до 16 марта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АО «ГНЦ РФ-ФЭИ»</w:t>
            </w:r>
          </w:p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(по согласованию),</w:t>
            </w:r>
          </w:p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муниципальные предприятия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9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jc w:val="both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Уточнение расчетов (списков) по эвакуации населения из зон возможного затопления (подтопления)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до 17 марта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МКУ «Управление по делам ГОЧС города Обнинск»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10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jc w:val="both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Корректировка плана действий по предупреждению и ликвидации чрезвычайных ситуаций и плана первоочередного жизнеобеспечения пострадавшего населения в период весеннего половодья 2023 года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до 01 марта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МКУ «Управление по делам ГОЧС города Обнинск»</w:t>
            </w:r>
          </w:p>
        </w:tc>
      </w:tr>
      <w:tr w:rsidR="00A43CB6" w:rsidRPr="0063513F" w:rsidTr="0008161A">
        <w:trPr>
          <w:jc w:val="center"/>
        </w:trPr>
        <w:tc>
          <w:tcPr>
            <w:tcW w:w="15354" w:type="dxa"/>
            <w:gridSpan w:val="4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Практические мероприятия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1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pStyle w:val="a5"/>
              <w:widowControl w:val="0"/>
              <w:tabs>
                <w:tab w:val="left" w:pos="993"/>
              </w:tabs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Проведение профилактической, агитационной и разъяснительной работы с населением о правилах безопасного поведения на водных объектах, организация размещение статей в печатных СМИ по вопросу обеспечения безопасности людей на водных объектах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с 15 марта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widowControl w:val="0"/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Комитет по взаимодействию со СМИ Администрации города, МКУ «Управление по делам ГОЧС города Обнинска»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2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pStyle w:val="a5"/>
              <w:widowControl w:val="0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Организация в общеобразовательных учреждениях проведения дополнительных занятий на уроках ОБЖ по правилам поведения и обеспечения безопасности людей на водных объектах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с 15 марта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widowControl w:val="0"/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Управление общего образования Администрации города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3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pStyle w:val="a5"/>
              <w:widowControl w:val="0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Проверка установки предупреждающих аншлагов в местах прохода к водоемам, опасных местах, местах возможного выхода людей на лед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с 13 марта</w:t>
            </w:r>
          </w:p>
        </w:tc>
        <w:tc>
          <w:tcPr>
            <w:tcW w:w="4588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МКУ «Управление по делам ГОЧС города Обнинска», МП «КХ»,</w:t>
            </w:r>
            <w:r w:rsidRPr="0063513F">
              <w:rPr>
                <w:b w:val="0"/>
                <w:bCs/>
                <w:szCs w:val="26"/>
              </w:rPr>
              <w:t xml:space="preserve"> Культурно-экологический фонд «Усадьба </w:t>
            </w:r>
            <w:proofErr w:type="spellStart"/>
            <w:r w:rsidRPr="0063513F">
              <w:rPr>
                <w:b w:val="0"/>
                <w:bCs/>
                <w:szCs w:val="26"/>
              </w:rPr>
              <w:t>Белкино</w:t>
            </w:r>
            <w:proofErr w:type="spellEnd"/>
            <w:r w:rsidRPr="0063513F">
              <w:rPr>
                <w:b w:val="0"/>
                <w:bCs/>
                <w:szCs w:val="26"/>
              </w:rPr>
              <w:t>»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4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pStyle w:val="a3"/>
              <w:widowControl w:val="0"/>
              <w:tabs>
                <w:tab w:val="left" w:pos="1044"/>
              </w:tabs>
              <w:rPr>
                <w:b w:val="0"/>
                <w:sz w:val="26"/>
                <w:szCs w:val="26"/>
              </w:rPr>
            </w:pPr>
            <w:r w:rsidRPr="0063513F">
              <w:rPr>
                <w:b w:val="0"/>
                <w:sz w:val="26"/>
                <w:szCs w:val="26"/>
              </w:rPr>
              <w:t>Подготовка аварийно-спасательных формирований, сил и средств предприятий и организаций города, плавсредств для предупреждения и ликвидации возможных чрезвычайных ситуаций в период паводка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до 17 марта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pStyle w:val="a3"/>
              <w:widowControl w:val="0"/>
              <w:tabs>
                <w:tab w:val="left" w:pos="993"/>
              </w:tabs>
              <w:jc w:val="center"/>
              <w:rPr>
                <w:b w:val="0"/>
                <w:sz w:val="26"/>
                <w:szCs w:val="26"/>
              </w:rPr>
            </w:pPr>
            <w:r w:rsidRPr="0063513F">
              <w:rPr>
                <w:b w:val="0"/>
                <w:sz w:val="26"/>
                <w:szCs w:val="26"/>
              </w:rPr>
              <w:t xml:space="preserve">МП «КХ», МП «УЖКХ», </w:t>
            </w:r>
            <w:r w:rsidRPr="0063513F">
              <w:rPr>
                <w:b w:val="0"/>
                <w:bCs/>
                <w:sz w:val="26"/>
                <w:szCs w:val="26"/>
              </w:rPr>
              <w:t>АО «ГНЦ РФ-ФЭИ» (по согласованию</w:t>
            </w:r>
            <w:r w:rsidRPr="0063513F">
              <w:rPr>
                <w:b w:val="0"/>
                <w:sz w:val="26"/>
                <w:szCs w:val="26"/>
              </w:rPr>
              <w:t>), МП «Горэлектросети», МП «Водоканал», МКУ «Управление по делам ГОЧС города Обнинска», руководители предприятий и организаций города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5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pStyle w:val="a3"/>
              <w:widowControl w:val="0"/>
              <w:tabs>
                <w:tab w:val="left" w:pos="1080"/>
              </w:tabs>
              <w:rPr>
                <w:b w:val="0"/>
                <w:sz w:val="26"/>
                <w:szCs w:val="26"/>
              </w:rPr>
            </w:pPr>
            <w:r w:rsidRPr="0063513F">
              <w:rPr>
                <w:b w:val="0"/>
                <w:sz w:val="26"/>
                <w:szCs w:val="26"/>
              </w:rPr>
              <w:t xml:space="preserve">Организация наблюдения за ежедневной температурой воздуха, толщиной </w:t>
            </w:r>
            <w:r w:rsidRPr="0063513F">
              <w:rPr>
                <w:b w:val="0"/>
                <w:sz w:val="26"/>
                <w:szCs w:val="26"/>
              </w:rPr>
              <w:lastRenderedPageBreak/>
              <w:t xml:space="preserve">льда, подъемом воды на р. Протва, Комсомольских и </w:t>
            </w:r>
            <w:proofErr w:type="spellStart"/>
            <w:r w:rsidRPr="0063513F">
              <w:rPr>
                <w:b w:val="0"/>
                <w:sz w:val="26"/>
                <w:szCs w:val="26"/>
              </w:rPr>
              <w:t>Белкинских</w:t>
            </w:r>
            <w:proofErr w:type="spellEnd"/>
            <w:r w:rsidRPr="0063513F">
              <w:rPr>
                <w:b w:val="0"/>
                <w:sz w:val="26"/>
                <w:szCs w:val="26"/>
              </w:rPr>
              <w:t xml:space="preserve"> прудах в период их вскрытия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lastRenderedPageBreak/>
              <w:t>март-апрель</w:t>
            </w:r>
          </w:p>
        </w:tc>
        <w:tc>
          <w:tcPr>
            <w:tcW w:w="4588" w:type="dxa"/>
            <w:shd w:val="clear" w:color="auto" w:fill="auto"/>
          </w:tcPr>
          <w:p w:rsidR="00A43CB6" w:rsidRPr="0063513F" w:rsidRDefault="00A43CB6" w:rsidP="0008161A">
            <w:pPr>
              <w:pStyle w:val="a3"/>
              <w:widowControl w:val="0"/>
              <w:tabs>
                <w:tab w:val="left" w:pos="1134"/>
              </w:tabs>
              <w:rPr>
                <w:b w:val="0"/>
                <w:sz w:val="26"/>
                <w:szCs w:val="26"/>
              </w:rPr>
            </w:pPr>
            <w:r w:rsidRPr="0063513F">
              <w:rPr>
                <w:b w:val="0"/>
                <w:sz w:val="26"/>
                <w:szCs w:val="26"/>
              </w:rPr>
              <w:t xml:space="preserve">МКУ «Управление по делам ГОЧС </w:t>
            </w:r>
            <w:r w:rsidRPr="0063513F">
              <w:rPr>
                <w:b w:val="0"/>
                <w:sz w:val="26"/>
                <w:szCs w:val="26"/>
              </w:rPr>
              <w:lastRenderedPageBreak/>
              <w:t>города Обнинска», АО «ГНЦ РФ-ФЭИ» (</w:t>
            </w:r>
            <w:r w:rsidRPr="0063513F">
              <w:rPr>
                <w:b w:val="0"/>
                <w:bCs/>
                <w:sz w:val="26"/>
                <w:szCs w:val="26"/>
              </w:rPr>
              <w:t>по согласованию</w:t>
            </w:r>
            <w:r w:rsidRPr="0063513F">
              <w:rPr>
                <w:b w:val="0"/>
                <w:sz w:val="26"/>
                <w:szCs w:val="26"/>
              </w:rPr>
              <w:t>), МП «КХ»,</w:t>
            </w:r>
            <w:r w:rsidRPr="0063513F">
              <w:rPr>
                <w:b w:val="0"/>
                <w:bCs/>
                <w:sz w:val="26"/>
                <w:szCs w:val="26"/>
              </w:rPr>
              <w:t xml:space="preserve"> Культурно-экологический фонд «Усадьба </w:t>
            </w:r>
            <w:proofErr w:type="spellStart"/>
            <w:r w:rsidRPr="0063513F">
              <w:rPr>
                <w:b w:val="0"/>
                <w:bCs/>
                <w:sz w:val="26"/>
                <w:szCs w:val="26"/>
              </w:rPr>
              <w:t>Белкино</w:t>
            </w:r>
            <w:proofErr w:type="spellEnd"/>
            <w:r w:rsidRPr="0063513F">
              <w:rPr>
                <w:b w:val="0"/>
                <w:bCs/>
                <w:sz w:val="26"/>
                <w:szCs w:val="26"/>
              </w:rPr>
              <w:t>»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lastRenderedPageBreak/>
              <w:t>6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tabs>
                <w:tab w:val="left" w:pos="1134"/>
              </w:tabs>
              <w:jc w:val="both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Организация контроля над уровнем воды в районе плотины на реке Протва 3 раза в сутки с ежедневным докладом диспетчеру ЕДДС              г. Обнинска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на период паводка</w:t>
            </w:r>
          </w:p>
        </w:tc>
        <w:tc>
          <w:tcPr>
            <w:tcW w:w="4588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tabs>
                <w:tab w:val="left" w:pos="1134"/>
              </w:tabs>
              <w:jc w:val="both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АО «ГНЦ РФ-ФЭИ» (по согласованию), МКУ «Управление по делам ГОЧС города Обнинска»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7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pStyle w:val="a5"/>
              <w:widowControl w:val="0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Организация встреч с представителями садовых некоммерческих товариществ города, с проведением инструктажей и распространением памяток по соблюдению мер безопасности при ледоходе и в период половодья, а также по порядку действий в экстремальных ситуациях, связанных с паводком, и мерах по оказанию первой помощи терпящим бедствие на воде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март</w:t>
            </w:r>
          </w:p>
        </w:tc>
        <w:tc>
          <w:tcPr>
            <w:tcW w:w="4588" w:type="dxa"/>
            <w:shd w:val="clear" w:color="auto" w:fill="auto"/>
          </w:tcPr>
          <w:p w:rsidR="00A43CB6" w:rsidRPr="0063513F" w:rsidRDefault="00A43CB6" w:rsidP="0008161A">
            <w:pPr>
              <w:pStyle w:val="a3"/>
              <w:widowControl w:val="0"/>
              <w:tabs>
                <w:tab w:val="left" w:pos="993"/>
              </w:tabs>
              <w:rPr>
                <w:b w:val="0"/>
                <w:sz w:val="26"/>
                <w:szCs w:val="26"/>
              </w:rPr>
            </w:pPr>
            <w:r w:rsidRPr="0063513F">
              <w:rPr>
                <w:b w:val="0"/>
                <w:sz w:val="26"/>
                <w:szCs w:val="26"/>
              </w:rPr>
              <w:t>Председатель Совета садовых некоммерческих товариществ г. Обнинска, МКУ «Управление по делам ГОЧС города Обнинска», ОНД и ПР г. Обнинска УНД и ПР ГУ МЧС России по Калужской области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8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pStyle w:val="a3"/>
              <w:widowControl w:val="0"/>
              <w:tabs>
                <w:tab w:val="left" w:pos="1134"/>
              </w:tabs>
              <w:rPr>
                <w:b w:val="0"/>
                <w:sz w:val="26"/>
                <w:szCs w:val="26"/>
              </w:rPr>
            </w:pPr>
            <w:r w:rsidRPr="0063513F">
              <w:rPr>
                <w:b w:val="0"/>
                <w:sz w:val="26"/>
                <w:szCs w:val="26"/>
              </w:rPr>
              <w:t>Проведение информирования и оповещения жителей города Обнинска и председателей садовых некоммерческих товариществ при подъеме уровня воды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с момента подъема уровня воды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pStyle w:val="a3"/>
              <w:widowControl w:val="0"/>
              <w:tabs>
                <w:tab w:val="left" w:pos="1134"/>
              </w:tabs>
              <w:jc w:val="center"/>
              <w:rPr>
                <w:b w:val="0"/>
                <w:sz w:val="26"/>
                <w:szCs w:val="26"/>
              </w:rPr>
            </w:pPr>
            <w:r w:rsidRPr="0063513F">
              <w:rPr>
                <w:b w:val="0"/>
                <w:sz w:val="26"/>
                <w:szCs w:val="26"/>
              </w:rPr>
              <w:t>МКУ «Управление по делам ГОЧС города Обнинска»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9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pStyle w:val="a3"/>
              <w:widowControl w:val="0"/>
              <w:tabs>
                <w:tab w:val="left" w:pos="709"/>
              </w:tabs>
              <w:rPr>
                <w:b w:val="0"/>
                <w:sz w:val="26"/>
                <w:szCs w:val="26"/>
              </w:rPr>
            </w:pPr>
            <w:r w:rsidRPr="0063513F">
              <w:rPr>
                <w:b w:val="0"/>
                <w:sz w:val="26"/>
                <w:szCs w:val="26"/>
              </w:rPr>
              <w:t>Проведение совместно со средствами массовой информации санитарно-просветительной работы среди населения о недопустимости в период паводков употребления воды из родников, колодцев, расположенных в районе садовых некоммерческих товариществ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март-апрель</w:t>
            </w:r>
          </w:p>
        </w:tc>
        <w:tc>
          <w:tcPr>
            <w:tcW w:w="4588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РУ №8 ФМБА России (по согласованию), председатель Совета садовых некоммерческих товариществ г. Обнинска, Комитет по взаимодействию со СМИ Администрации города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10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pStyle w:val="a3"/>
              <w:widowControl w:val="0"/>
              <w:tabs>
                <w:tab w:val="left" w:pos="993"/>
              </w:tabs>
              <w:rPr>
                <w:b w:val="0"/>
                <w:sz w:val="26"/>
                <w:szCs w:val="26"/>
              </w:rPr>
            </w:pPr>
            <w:r w:rsidRPr="0063513F">
              <w:rPr>
                <w:b w:val="0"/>
                <w:sz w:val="26"/>
                <w:szCs w:val="26"/>
              </w:rPr>
              <w:t>Обследование ливневой канализации на предмет безаварийного пропуска паводковых вод. Произведение очистки, промывки и организация контроля состояния системы ливневой канализации и отводных канав в местах наиболее вероятного скопления талых вод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до 17 марта</w:t>
            </w:r>
          </w:p>
        </w:tc>
        <w:tc>
          <w:tcPr>
            <w:tcW w:w="4588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Управление городского хозяйства Администрации города, МП «КХ», руководители управляющих организаций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11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pStyle w:val="a3"/>
              <w:widowControl w:val="0"/>
              <w:tabs>
                <w:tab w:val="left" w:pos="0"/>
              </w:tabs>
              <w:rPr>
                <w:b w:val="0"/>
                <w:sz w:val="26"/>
                <w:szCs w:val="26"/>
              </w:rPr>
            </w:pPr>
            <w:r w:rsidRPr="0063513F">
              <w:rPr>
                <w:b w:val="0"/>
                <w:sz w:val="26"/>
                <w:szCs w:val="26"/>
              </w:rPr>
              <w:t>Обеспечение защиты от паводковых вод скважин и очистных сооружений города в период весеннего паводка, а также запаса гипохлорита натрия для обеззараживания воды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до 21 марта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widowControl w:val="0"/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МП «Водоканал»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12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pStyle w:val="a3"/>
              <w:widowControl w:val="0"/>
              <w:rPr>
                <w:b w:val="0"/>
                <w:sz w:val="26"/>
                <w:szCs w:val="26"/>
              </w:rPr>
            </w:pPr>
            <w:r w:rsidRPr="0063513F">
              <w:rPr>
                <w:b w:val="0"/>
                <w:sz w:val="26"/>
                <w:szCs w:val="26"/>
              </w:rPr>
              <w:t xml:space="preserve">Обеспечение надежности работы электрооборудования в районе </w:t>
            </w:r>
            <w:proofErr w:type="spellStart"/>
            <w:r w:rsidRPr="0063513F">
              <w:rPr>
                <w:b w:val="0"/>
                <w:sz w:val="26"/>
                <w:szCs w:val="26"/>
              </w:rPr>
              <w:t>Вашутинского</w:t>
            </w:r>
            <w:proofErr w:type="spellEnd"/>
            <w:r w:rsidRPr="0063513F">
              <w:rPr>
                <w:b w:val="0"/>
                <w:sz w:val="26"/>
                <w:szCs w:val="26"/>
              </w:rPr>
              <w:t xml:space="preserve"> водозабора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постоянно в период паводка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widowControl w:val="0"/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МП «Горэлектросети»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13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tabs>
                <w:tab w:val="left" w:pos="0"/>
              </w:tabs>
              <w:jc w:val="both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 xml:space="preserve">Организация контроля над состоянием и уровнем воды в период паводка </w:t>
            </w:r>
            <w:r w:rsidRPr="0063513F">
              <w:rPr>
                <w:b w:val="0"/>
                <w:szCs w:val="26"/>
              </w:rPr>
              <w:lastRenderedPageBreak/>
              <w:t>на подстанции «Окружная». При увеличении уровня воды на подстанции «Окружная» организация оказания необходимой помощи с привлечением оборудования для откачки паводковых вод. Принятие своевременных мер по недопущению подтопления подстанции.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lastRenderedPageBreak/>
              <w:t>март-апрель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widowControl w:val="0"/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bCs/>
                <w:szCs w:val="26"/>
              </w:rPr>
              <w:t xml:space="preserve">филиал «Калугаэнерго» ПАО «МРСК </w:t>
            </w:r>
            <w:r w:rsidRPr="0063513F">
              <w:rPr>
                <w:b w:val="0"/>
                <w:bCs/>
                <w:szCs w:val="26"/>
              </w:rPr>
              <w:lastRenderedPageBreak/>
              <w:t>Центра и Приволжья» (по согласованию)</w:t>
            </w:r>
            <w:r w:rsidRPr="0063513F">
              <w:rPr>
                <w:b w:val="0"/>
                <w:szCs w:val="26"/>
              </w:rPr>
              <w:t>, МКУ «Управление по делам ГОЧС города Обнинска»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lastRenderedPageBreak/>
              <w:t>14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tabs>
                <w:tab w:val="left" w:pos="0"/>
              </w:tabs>
              <w:jc w:val="both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Обеспечение чистоты каналов отвода воды от подстанции «Окружная».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до 16 марта</w:t>
            </w:r>
          </w:p>
        </w:tc>
        <w:tc>
          <w:tcPr>
            <w:tcW w:w="4588" w:type="dxa"/>
            <w:shd w:val="clear" w:color="auto" w:fill="auto"/>
          </w:tcPr>
          <w:p w:rsidR="00A43CB6" w:rsidRPr="0063513F" w:rsidRDefault="00A43CB6" w:rsidP="0008161A">
            <w:pPr>
              <w:pStyle w:val="a9"/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  <w:r w:rsidRPr="0063513F">
              <w:rPr>
                <w:sz w:val="26"/>
                <w:szCs w:val="26"/>
              </w:rPr>
              <w:t xml:space="preserve">Управление городского хозяйства Администрации города, </w:t>
            </w:r>
            <w:r w:rsidRPr="0063513F">
              <w:rPr>
                <w:bCs/>
                <w:sz w:val="26"/>
                <w:szCs w:val="26"/>
              </w:rPr>
              <w:t>филиал «Калугаэнерго» ПАО «МРСК Центра и Приволжья»</w:t>
            </w:r>
            <w:r w:rsidRPr="0063513F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15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pStyle w:val="a9"/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  <w:r w:rsidRPr="0063513F">
              <w:rPr>
                <w:sz w:val="26"/>
                <w:szCs w:val="26"/>
              </w:rPr>
              <w:t>Организация и проведение работ по отводу паводковых вод на территории медицинского городка (район роддома)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март</w:t>
            </w:r>
          </w:p>
        </w:tc>
        <w:tc>
          <w:tcPr>
            <w:tcW w:w="4588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ФГБУЗ КБ №8 (по согласованию),</w:t>
            </w:r>
          </w:p>
          <w:p w:rsidR="00A43CB6" w:rsidRPr="0063513F" w:rsidRDefault="00A43CB6" w:rsidP="0008161A">
            <w:pPr>
              <w:widowControl w:val="0"/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МП «КХ»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16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jc w:val="both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Организация дежурства аварийно-восстановительных бригад в круглосуточном режиме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на период паводка, исходя из паводковой ситуации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A43CB6" w:rsidRPr="0063513F" w:rsidRDefault="00A43CB6" w:rsidP="0008161A">
            <w:pPr>
              <w:widowControl w:val="0"/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Предприятия и организации города</w:t>
            </w:r>
          </w:p>
        </w:tc>
      </w:tr>
      <w:tr w:rsidR="00A43CB6" w:rsidRPr="0063513F" w:rsidTr="0008161A">
        <w:trPr>
          <w:jc w:val="center"/>
        </w:trPr>
        <w:tc>
          <w:tcPr>
            <w:tcW w:w="540" w:type="dxa"/>
            <w:shd w:val="clear" w:color="auto" w:fill="auto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17</w:t>
            </w:r>
          </w:p>
        </w:tc>
        <w:tc>
          <w:tcPr>
            <w:tcW w:w="8463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jc w:val="both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Анализ прохождения весеннего половодья 2023 года и подготовка итоговых материалов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43CB6" w:rsidRPr="0063513F" w:rsidRDefault="00A43CB6" w:rsidP="0008161A">
            <w:pPr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апрель - май</w:t>
            </w:r>
          </w:p>
        </w:tc>
        <w:tc>
          <w:tcPr>
            <w:tcW w:w="4588" w:type="dxa"/>
            <w:shd w:val="clear" w:color="auto" w:fill="auto"/>
          </w:tcPr>
          <w:p w:rsidR="00A43CB6" w:rsidRPr="0063513F" w:rsidRDefault="00A43CB6" w:rsidP="0008161A">
            <w:pPr>
              <w:widowControl w:val="0"/>
              <w:jc w:val="center"/>
              <w:rPr>
                <w:b w:val="0"/>
                <w:szCs w:val="26"/>
              </w:rPr>
            </w:pPr>
            <w:r w:rsidRPr="0063513F">
              <w:rPr>
                <w:b w:val="0"/>
                <w:szCs w:val="26"/>
              </w:rPr>
              <w:t>МКУ «Управление по делам ГОЧС города Обнинск»</w:t>
            </w:r>
          </w:p>
        </w:tc>
      </w:tr>
    </w:tbl>
    <w:p w:rsidR="00A43CB6" w:rsidRPr="0063513F" w:rsidRDefault="00A43CB6" w:rsidP="00A43CB6">
      <w:pPr>
        <w:rPr>
          <w:b w:val="0"/>
        </w:rPr>
      </w:pPr>
    </w:p>
    <w:p w:rsidR="00A43CB6" w:rsidRPr="0063513F" w:rsidRDefault="00A43CB6" w:rsidP="00A43CB6">
      <w:pPr>
        <w:jc w:val="center"/>
        <w:rPr>
          <w:b w:val="0"/>
          <w:sz w:val="24"/>
          <w:szCs w:val="24"/>
        </w:rPr>
      </w:pPr>
    </w:p>
    <w:p w:rsidR="00A43CB6" w:rsidRPr="0063513F" w:rsidRDefault="00A43CB6" w:rsidP="00A43CB6">
      <w:pPr>
        <w:rPr>
          <w:b w:val="0"/>
          <w:bCs/>
        </w:rPr>
      </w:pPr>
    </w:p>
    <w:p w:rsidR="00A43CB6" w:rsidRDefault="00A43CB6"/>
    <w:sectPr w:rsidR="00A43CB6" w:rsidSect="00B10986">
      <w:headerReference w:type="default" r:id="rId4"/>
      <w:pgSz w:w="16838" w:h="11906" w:orient="landscape" w:code="9"/>
      <w:pgMar w:top="1134" w:right="1134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3F96" w:rsidRDefault="0000000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553F96" w:rsidRDefault="000000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B6"/>
    <w:rsid w:val="00A4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8DA3-0EB8-4D82-81F3-CABAA546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CB6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A43CB6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3CB6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A43CB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43CB6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Body Text Indent"/>
    <w:basedOn w:val="a"/>
    <w:link w:val="a6"/>
    <w:rsid w:val="00A43CB6"/>
    <w:pPr>
      <w:ind w:right="-1"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A43CB6"/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  <w:style w:type="paragraph" w:styleId="a7">
    <w:name w:val="header"/>
    <w:basedOn w:val="a"/>
    <w:link w:val="a8"/>
    <w:uiPriority w:val="99"/>
    <w:rsid w:val="00A43C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3CB6"/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  <w:style w:type="paragraph" w:styleId="a9">
    <w:name w:val="Subtitle"/>
    <w:basedOn w:val="a"/>
    <w:link w:val="aa"/>
    <w:qFormat/>
    <w:rsid w:val="00A43CB6"/>
    <w:pPr>
      <w:jc w:val="both"/>
    </w:pPr>
    <w:rPr>
      <w:b w:val="0"/>
      <w:sz w:val="24"/>
    </w:rPr>
  </w:style>
  <w:style w:type="character" w:customStyle="1" w:styleId="aa">
    <w:name w:val="Подзаголовок Знак"/>
    <w:basedOn w:val="a0"/>
    <w:link w:val="a9"/>
    <w:rsid w:val="00A43CB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2023-03-15T16:26:00Z</dcterms:created>
  <dcterms:modified xsi:type="dcterms:W3CDTF">2023-03-15T16:26:00Z</dcterms:modified>
</cp:coreProperties>
</file>