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068" w:rsidRPr="00372A14" w:rsidRDefault="00736068" w:rsidP="00736068">
      <w:pPr>
        <w:pStyle w:val="ConsPlusNormal"/>
        <w:jc w:val="right"/>
        <w:outlineLvl w:val="0"/>
        <w:rPr>
          <w:rFonts w:ascii="Times New Roman" w:hAnsi="Times New Roman" w:cs="Times New Roman"/>
          <w:sz w:val="24"/>
          <w:szCs w:val="24"/>
        </w:rPr>
      </w:pPr>
      <w:r w:rsidRPr="00372A14">
        <w:rPr>
          <w:rFonts w:ascii="Times New Roman" w:hAnsi="Times New Roman" w:cs="Times New Roman"/>
          <w:sz w:val="24"/>
          <w:szCs w:val="24"/>
        </w:rPr>
        <w:t xml:space="preserve">Приложение </w:t>
      </w:r>
    </w:p>
    <w:p w:rsidR="00736068" w:rsidRPr="00372A14" w:rsidRDefault="00736068" w:rsidP="00736068">
      <w:pPr>
        <w:pStyle w:val="ConsPlusNormal"/>
        <w:jc w:val="right"/>
        <w:outlineLvl w:val="0"/>
        <w:rPr>
          <w:rFonts w:ascii="Times New Roman" w:hAnsi="Times New Roman" w:cs="Times New Roman"/>
          <w:sz w:val="24"/>
          <w:szCs w:val="24"/>
        </w:rPr>
      </w:pPr>
      <w:r w:rsidRPr="00372A14">
        <w:rPr>
          <w:noProof/>
        </w:rPr>
        <mc:AlternateContent>
          <mc:Choice Requires="wps">
            <w:drawing>
              <wp:anchor distT="0" distB="0" distL="114300" distR="114300" simplePos="0" relativeHeight="251659264" behindDoc="0" locked="0" layoutInCell="1" allowOverlap="1" wp14:anchorId="2C3AE47F" wp14:editId="6A5CA950">
                <wp:simplePos x="0" y="0"/>
                <wp:positionH relativeFrom="column">
                  <wp:posOffset>5158740</wp:posOffset>
                </wp:positionH>
                <wp:positionV relativeFrom="paragraph">
                  <wp:posOffset>122555</wp:posOffset>
                </wp:positionV>
                <wp:extent cx="933450" cy="29083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68" w:rsidRPr="000C5485" w:rsidRDefault="00736068" w:rsidP="00736068">
                            <w:pPr>
                              <w:jc w:val="center"/>
                              <w:rPr>
                                <w:bCs/>
                                <w:sz w:val="24"/>
                                <w:szCs w:val="24"/>
                              </w:rPr>
                            </w:pPr>
                            <w:r>
                              <w:rPr>
                                <w:bCs/>
                                <w:sz w:val="24"/>
                                <w:szCs w:val="24"/>
                              </w:rPr>
                              <w:t>2519-п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AE47F" id="_x0000_t202" coordsize="21600,21600" o:spt="202" path="m,l,21600r21600,l21600,xe">
                <v:stroke joinstyle="miter"/>
                <v:path gradientshapeok="t" o:connecttype="rect"/>
              </v:shapetype>
              <v:shape id="Надпись 9" o:spid="_x0000_s1026" type="#_x0000_t202" style="position:absolute;left:0;text-align:left;margin-left:406.2pt;margin-top:9.65pt;width:73.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" filled="f" stroked="f">
                <v:textbox>
                  <w:txbxContent>
                    <w:p w:rsidR="00736068" w:rsidRPr="000C5485" w:rsidRDefault="00736068" w:rsidP="00736068">
                      <w:pPr>
                        <w:jc w:val="center"/>
                        <w:rPr>
                          <w:bCs/>
                          <w:sz w:val="24"/>
                          <w:szCs w:val="24"/>
                        </w:rPr>
                      </w:pPr>
                      <w:r>
                        <w:rPr>
                          <w:bCs/>
                          <w:sz w:val="24"/>
                          <w:szCs w:val="24"/>
                        </w:rPr>
                        <w:t>2519-п</w:t>
                      </w:r>
                    </w:p>
                  </w:txbxContent>
                </v:textbox>
              </v:shape>
            </w:pict>
          </mc:Fallback>
        </mc:AlternateContent>
      </w:r>
      <w:r w:rsidRPr="00372A14">
        <w:rPr>
          <w:noProof/>
        </w:rPr>
        <mc:AlternateContent>
          <mc:Choice Requires="wps">
            <w:drawing>
              <wp:anchor distT="0" distB="0" distL="114300" distR="114300" simplePos="0" relativeHeight="251660288" behindDoc="0" locked="0" layoutInCell="1" allowOverlap="1" wp14:anchorId="7FD83F58" wp14:editId="260318A5">
                <wp:simplePos x="0" y="0"/>
                <wp:positionH relativeFrom="column">
                  <wp:posOffset>3901440</wp:posOffset>
                </wp:positionH>
                <wp:positionV relativeFrom="paragraph">
                  <wp:posOffset>122555</wp:posOffset>
                </wp:positionV>
                <wp:extent cx="971550" cy="29083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68" w:rsidRPr="000C5485" w:rsidRDefault="00736068" w:rsidP="00736068">
                            <w:pPr>
                              <w:jc w:val="center"/>
                              <w:rPr>
                                <w:bCs/>
                                <w:sz w:val="24"/>
                                <w:szCs w:val="24"/>
                              </w:rPr>
                            </w:pPr>
                            <w:r>
                              <w:rPr>
                                <w:bCs/>
                                <w:sz w:val="24"/>
                                <w:szCs w:val="24"/>
                              </w:rPr>
                              <w:t>09.10.2023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83F58" id="Надпись 8" o:spid="_x0000_s1027" type="#_x0000_t202" style="position:absolute;left:0;text-align:left;margin-left:307.2pt;margin-top:9.65pt;width:76.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" filled="f" stroked="f">
                <v:textbox>
                  <w:txbxContent>
                    <w:p w:rsidR="00736068" w:rsidRPr="000C5485" w:rsidRDefault="00736068" w:rsidP="00736068">
                      <w:pPr>
                        <w:jc w:val="center"/>
                        <w:rPr>
                          <w:bCs/>
                          <w:sz w:val="24"/>
                          <w:szCs w:val="24"/>
                        </w:rPr>
                      </w:pPr>
                      <w:r>
                        <w:rPr>
                          <w:bCs/>
                          <w:sz w:val="24"/>
                          <w:szCs w:val="24"/>
                        </w:rPr>
                        <w:t>09.10.2023</w:t>
                      </w:r>
                    </w:p>
                  </w:txbxContent>
                </v:textbox>
              </v:shape>
            </w:pict>
          </mc:Fallback>
        </mc:AlternateContent>
      </w:r>
      <w:r w:rsidRPr="00372A14">
        <w:rPr>
          <w:rFonts w:ascii="Times New Roman" w:hAnsi="Times New Roman" w:cs="Times New Roman"/>
          <w:sz w:val="24"/>
          <w:szCs w:val="24"/>
        </w:rPr>
        <w:t xml:space="preserve">к постановлению Администрации г. Обнинска </w:t>
      </w:r>
    </w:p>
    <w:p w:rsidR="00736068" w:rsidRPr="00372A14" w:rsidRDefault="00736068" w:rsidP="00736068">
      <w:pPr>
        <w:pStyle w:val="ConsPlusNormal"/>
        <w:jc w:val="right"/>
        <w:outlineLvl w:val="0"/>
        <w:rPr>
          <w:rFonts w:ascii="Times New Roman" w:hAnsi="Times New Roman" w:cs="Times New Roman"/>
          <w:sz w:val="24"/>
          <w:szCs w:val="24"/>
        </w:rPr>
      </w:pPr>
      <w:r w:rsidRPr="00372A14">
        <w:rPr>
          <w:rFonts w:ascii="Times New Roman" w:hAnsi="Times New Roman" w:cs="Times New Roman"/>
          <w:sz w:val="24"/>
          <w:szCs w:val="24"/>
        </w:rPr>
        <w:t>_____________ № _____________</w:t>
      </w:r>
    </w:p>
    <w:p w:rsidR="00736068" w:rsidRPr="00372A14" w:rsidRDefault="00736068" w:rsidP="00736068">
      <w:pPr>
        <w:pStyle w:val="ConsPlusNormal"/>
        <w:jc w:val="both"/>
        <w:rPr>
          <w:rFonts w:ascii="Times New Roman" w:hAnsi="Times New Roman" w:cs="Times New Roman"/>
          <w:sz w:val="24"/>
          <w:szCs w:val="24"/>
        </w:rPr>
      </w:pPr>
    </w:p>
    <w:p w:rsidR="00736068" w:rsidRPr="00372A14" w:rsidRDefault="00736068" w:rsidP="00736068">
      <w:pPr>
        <w:pStyle w:val="ConsPlusTitle"/>
        <w:jc w:val="center"/>
      </w:pPr>
      <w:bookmarkStart w:id="0" w:name="P41"/>
      <w:bookmarkEnd w:id="0"/>
    </w:p>
    <w:p w:rsidR="00736068" w:rsidRPr="00372A14" w:rsidRDefault="00736068" w:rsidP="00736068">
      <w:pPr>
        <w:pStyle w:val="ConsPlusTitle"/>
        <w:jc w:val="center"/>
      </w:pPr>
      <w:r w:rsidRPr="00372A14">
        <w:t>ПОЛОЖЕНИЕ</w:t>
      </w:r>
    </w:p>
    <w:p w:rsidR="00736068" w:rsidRPr="00372A14" w:rsidRDefault="00736068" w:rsidP="00736068">
      <w:pPr>
        <w:pStyle w:val="ConsPlusTitle"/>
        <w:jc w:val="center"/>
      </w:pPr>
      <w:r w:rsidRPr="00372A14">
        <w:t>О ПОРЯДКЕ ПРЕДОСТАВЛЕНИЯ СУБСИДИЙ ЗА СЧЕТ СРЕДСТВ БЮДЖЕТА</w:t>
      </w:r>
    </w:p>
    <w:p w:rsidR="00736068" w:rsidRPr="00372A14" w:rsidRDefault="00736068" w:rsidP="00736068">
      <w:pPr>
        <w:pStyle w:val="ConsPlusTitle"/>
        <w:jc w:val="center"/>
      </w:pPr>
      <w:r w:rsidRPr="00372A14">
        <w:t xml:space="preserve">ГОРОДА СУБЪЕКТАМ МАЛОГО И СРЕДНЕГО ПРЕДПРИНИМАТЕЛЬСТВА И </w:t>
      </w:r>
    </w:p>
    <w:p w:rsidR="00736068" w:rsidRPr="00372A14" w:rsidRDefault="00736068" w:rsidP="00736068">
      <w:pPr>
        <w:pStyle w:val="ConsPlusTitle"/>
        <w:jc w:val="center"/>
      </w:pPr>
      <w:r w:rsidRPr="00372A14">
        <w:t xml:space="preserve">ФИЗИЧЕСКИМ ЛИЦАМ, НЕ ЯВЛЯЮЩИМИСЯ ИНДИВИДУАЛЬНЫМИ ПРЕДПРИНИМАТЕЛЯМИ И ПРИМЕНЯЮЩИМ СПЕЦИАЛЬНЫЙ </w:t>
      </w:r>
    </w:p>
    <w:p w:rsidR="00736068" w:rsidRPr="00372A14" w:rsidRDefault="00736068" w:rsidP="00736068">
      <w:pPr>
        <w:pStyle w:val="ConsPlusTitle"/>
        <w:jc w:val="center"/>
      </w:pPr>
      <w:r w:rsidRPr="00372A14">
        <w:t xml:space="preserve">НАЛОГОВЫЙ РЕЖИМ «НАЛОГ НА ПРОФЕССИОНАЛЬНЫЙ ДОХОД», </w:t>
      </w:r>
    </w:p>
    <w:p w:rsidR="00736068" w:rsidRPr="00372A14" w:rsidRDefault="00736068" w:rsidP="00736068">
      <w:pPr>
        <w:pStyle w:val="ConsPlusTitle"/>
        <w:jc w:val="center"/>
      </w:pPr>
      <w:r w:rsidRPr="00372A14">
        <w:t>НА КОМПЕНСАЦИЮ ЗАТРАТ В РАМКАХ РЕАЛИЗАЦИИ ОТДЕЛЬНЫХ МЕРОПРИЯТИЙ ПОДПРОГРАММЫ «СОДЕЙСТВИЕ РАЗВИТИЮ МАЛОГО И СРЕДНЕГО ПРЕДПРИНИМАТЕЛЬСТВА В ГОРОДЕ ОБНИНСКЕ» МУНИЦИПАЛЬНОЙ ПРОГРАММЫ «СОДЕЙСТВИЕ</w:t>
      </w:r>
    </w:p>
    <w:p w:rsidR="00736068" w:rsidRPr="00372A14" w:rsidRDefault="00736068" w:rsidP="00736068">
      <w:pPr>
        <w:pStyle w:val="ConsPlusTitle"/>
        <w:jc w:val="center"/>
      </w:pPr>
      <w:r w:rsidRPr="00372A14">
        <w:t>РАЗВИТИЮ МАЛОГО И СРЕДНЕГО ПРЕДПРИНИМАТЕЛЬСТВА</w:t>
      </w:r>
    </w:p>
    <w:p w:rsidR="00736068" w:rsidRPr="00372A14" w:rsidRDefault="00736068" w:rsidP="00736068">
      <w:pPr>
        <w:pStyle w:val="ConsPlusTitle"/>
        <w:jc w:val="center"/>
      </w:pPr>
      <w:r w:rsidRPr="00372A14">
        <w:t xml:space="preserve">И ИННОВАЦИОННОЙ ДЕЯТЕЛЬНОСТИ В ГОРОДЕ ОБНИНСКЕ» </w:t>
      </w:r>
    </w:p>
    <w:p w:rsidR="00736068" w:rsidRPr="00372A14" w:rsidRDefault="00736068" w:rsidP="00736068">
      <w:pPr>
        <w:pStyle w:val="ConsPlusTitle"/>
        <w:jc w:val="center"/>
      </w:pPr>
      <w:r w:rsidRPr="00372A14">
        <w:t>(далее – Положение)</w:t>
      </w:r>
    </w:p>
    <w:p w:rsidR="00736068" w:rsidRPr="00372A14" w:rsidRDefault="00736068" w:rsidP="00736068">
      <w:pPr>
        <w:spacing w:after="1"/>
        <w:rPr>
          <w:sz w:val="24"/>
          <w:szCs w:val="24"/>
        </w:rPr>
      </w:pPr>
    </w:p>
    <w:p w:rsidR="00736068" w:rsidRPr="00372A14" w:rsidRDefault="00736068" w:rsidP="00736068">
      <w:pPr>
        <w:pStyle w:val="ConsPlusTitle"/>
        <w:jc w:val="center"/>
        <w:outlineLvl w:val="1"/>
      </w:pPr>
      <w:r w:rsidRPr="00372A14">
        <w:t>1. ОБЩИЕ ПОЛОЖЕНИЯ</w:t>
      </w:r>
    </w:p>
    <w:p w:rsidR="00736068" w:rsidRPr="00372A14" w:rsidRDefault="00736068" w:rsidP="00736068">
      <w:pPr>
        <w:pStyle w:val="ConsPlusNormal"/>
        <w:jc w:val="both"/>
        <w:rPr>
          <w:rFonts w:ascii="Times New Roman" w:hAnsi="Times New Roman" w:cs="Times New Roman"/>
          <w:sz w:val="24"/>
          <w:szCs w:val="24"/>
        </w:rPr>
      </w:pPr>
    </w:p>
    <w:p w:rsidR="00736068" w:rsidRPr="00372A14" w:rsidRDefault="00736068" w:rsidP="00736068">
      <w:pPr>
        <w:pStyle w:val="ConsPlusNormal"/>
        <w:numPr>
          <w:ilvl w:val="1"/>
          <w:numId w:val="1"/>
        </w:numPr>
        <w:tabs>
          <w:tab w:val="left" w:pos="1080"/>
        </w:tabs>
        <w:adjustRightInd/>
        <w:ind w:left="0" w:firstLine="567"/>
        <w:jc w:val="both"/>
        <w:rPr>
          <w:rFonts w:ascii="Times New Roman" w:hAnsi="Times New Roman" w:cs="Times New Roman"/>
          <w:sz w:val="24"/>
          <w:szCs w:val="24"/>
        </w:rPr>
      </w:pPr>
      <w:r w:rsidRPr="00372A14">
        <w:rPr>
          <w:rFonts w:ascii="Times New Roman" w:hAnsi="Times New Roman" w:cs="Times New Roman"/>
          <w:sz w:val="24"/>
          <w:szCs w:val="24"/>
        </w:rPr>
        <w:t>Настоящее Положение устанавливает основания, условия и порядок предоставления субсидий за счет средств бюджета города субъектам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на компенсацию затрат в рамках реализации отдельных мероприятий подпрограммы «Содействие развитию малого и среднего предпринимательства в городе Обнинске» муниципальной программы «Содействие развитию малого и среднего предпринимательства и инновационной деятельности в городе Обнинске» (далее – Подпрограмма), определяет категории получателей субсидии, порядок предоставления отчетности об использовании субсидии, порядок осуществления контроля за соблюдением условий, целей</w:t>
      </w:r>
      <w:r>
        <w:rPr>
          <w:rFonts w:ascii="Times New Roman" w:hAnsi="Times New Roman" w:cs="Times New Roman"/>
          <w:sz w:val="24"/>
          <w:szCs w:val="24"/>
        </w:rPr>
        <w:t xml:space="preserve"> </w:t>
      </w:r>
      <w:r w:rsidRPr="00372A14">
        <w:rPr>
          <w:rFonts w:ascii="Times New Roman" w:hAnsi="Times New Roman" w:cs="Times New Roman"/>
          <w:sz w:val="24"/>
          <w:szCs w:val="24"/>
        </w:rPr>
        <w:t xml:space="preserve">и порядка предоставления субсидий, порядок возврата субсидий. </w:t>
      </w:r>
      <w:bookmarkStart w:id="1" w:name="P56"/>
      <w:bookmarkEnd w:id="1"/>
    </w:p>
    <w:p w:rsidR="00736068" w:rsidRPr="004A02BC" w:rsidRDefault="00736068" w:rsidP="00736068">
      <w:pPr>
        <w:pStyle w:val="ConsPlusNormal"/>
        <w:ind w:firstLine="539"/>
        <w:jc w:val="both"/>
        <w:rPr>
          <w:rFonts w:ascii="Times New Roman" w:hAnsi="Times New Roman" w:cs="Times New Roman"/>
          <w:sz w:val="24"/>
          <w:szCs w:val="24"/>
        </w:rPr>
      </w:pPr>
      <w:bookmarkStart w:id="2" w:name="P57"/>
      <w:bookmarkEnd w:id="2"/>
      <w:r w:rsidRPr="00372A14">
        <w:rPr>
          <w:rFonts w:ascii="Times New Roman" w:hAnsi="Times New Roman" w:cs="Times New Roman"/>
          <w:sz w:val="24"/>
          <w:szCs w:val="24"/>
        </w:rPr>
        <w:t xml:space="preserve">1.2. Целью предоставления субсидий является финансовое возмещение части затрат, фактически </w:t>
      </w:r>
      <w:r w:rsidRPr="004A02BC">
        <w:rPr>
          <w:rFonts w:ascii="Times New Roman" w:hAnsi="Times New Roman" w:cs="Times New Roman"/>
          <w:sz w:val="24"/>
          <w:szCs w:val="24"/>
        </w:rPr>
        <w:t>произведенных получателями, указанными в пункте 1.4 настоящего Положения, в связи с производством (реализацией) товаров, выполнением работ, оказанием услуг.</w:t>
      </w:r>
    </w:p>
    <w:p w:rsidR="00736068" w:rsidRDefault="00736068" w:rsidP="00736068">
      <w:pPr>
        <w:pStyle w:val="ConsPlusNormal"/>
        <w:ind w:firstLine="539"/>
        <w:jc w:val="both"/>
        <w:rPr>
          <w:rFonts w:ascii="Times New Roman" w:hAnsi="Times New Roman" w:cs="Times New Roman"/>
          <w:sz w:val="24"/>
          <w:szCs w:val="24"/>
        </w:rPr>
      </w:pPr>
      <w:r w:rsidRPr="004A02BC">
        <w:rPr>
          <w:rFonts w:ascii="Times New Roman" w:hAnsi="Times New Roman" w:cs="Times New Roman"/>
          <w:sz w:val="24"/>
          <w:szCs w:val="24"/>
        </w:rPr>
        <w:t>Субсидированию подлежат затраты, произведенные с начала текущего финансового года до даты окончания приема заявок на предоставление субсидий, указанной в объявлении о проведении отбора, только по безналичному расчету со счета юридического лица, индивидуального предпринимателя, физического лица, применяющего специальный налоговый режим.</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Субсидии предоставляются за счет средств бюджета города по следующим мероприятиям Подпрограммы:</w:t>
      </w:r>
    </w:p>
    <w:p w:rsidR="00736068" w:rsidRPr="00372A14" w:rsidRDefault="00736068" w:rsidP="00736068">
      <w:pPr>
        <w:pStyle w:val="ConsPlusNormal"/>
        <w:ind w:firstLine="540"/>
        <w:jc w:val="both"/>
        <w:rPr>
          <w:rFonts w:ascii="Times New Roman" w:hAnsi="Times New Roman" w:cs="Times New Roman"/>
          <w:sz w:val="24"/>
          <w:szCs w:val="24"/>
        </w:rPr>
      </w:pPr>
      <w:bookmarkStart w:id="3" w:name="P67"/>
      <w:bookmarkEnd w:id="3"/>
      <w:r w:rsidRPr="00372A14">
        <w:rPr>
          <w:rFonts w:ascii="Times New Roman" w:hAnsi="Times New Roman" w:cs="Times New Roman"/>
          <w:sz w:val="24"/>
          <w:szCs w:val="24"/>
        </w:rPr>
        <w:t>1.2.1. На компенсацию затрат, связанных с уплатой процентов по кредитам, привлеченным в российских кредитных организациях.</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Субсидии предоставляются при использовании заемных средств на приобретение (модернизацию) основных средств, пополнение оборотных средств, на реализацию мероприятий по снижению энергетических издержек.</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Субсидии предоставляются при соблюдении предусмотренных кредитными договорами условий погашения заемных средств и уплаты процентов по ним.</w:t>
      </w:r>
    </w:p>
    <w:p w:rsidR="00736068" w:rsidRPr="004A02BC"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Субсидии не предоставляются для компенсации процентов, начисленных и </w:t>
      </w:r>
      <w:r w:rsidRPr="00372A14">
        <w:rPr>
          <w:rFonts w:ascii="Times New Roman" w:hAnsi="Times New Roman" w:cs="Times New Roman"/>
          <w:sz w:val="24"/>
          <w:szCs w:val="24"/>
        </w:rPr>
        <w:lastRenderedPageBreak/>
        <w:t xml:space="preserve">уплаченных по </w:t>
      </w:r>
      <w:r w:rsidRPr="004A02BC">
        <w:rPr>
          <w:rFonts w:ascii="Times New Roman" w:hAnsi="Times New Roman" w:cs="Times New Roman"/>
          <w:sz w:val="24"/>
          <w:szCs w:val="24"/>
        </w:rPr>
        <w:t>просроченной задолженности.</w:t>
      </w:r>
    </w:p>
    <w:p w:rsidR="00736068" w:rsidRPr="004A02BC" w:rsidRDefault="00736068" w:rsidP="00736068">
      <w:pPr>
        <w:pStyle w:val="ConsPlusNormal"/>
        <w:ind w:firstLine="539"/>
        <w:jc w:val="both"/>
        <w:rPr>
          <w:rFonts w:ascii="Times New Roman" w:hAnsi="Times New Roman" w:cs="Times New Roman"/>
          <w:sz w:val="24"/>
          <w:szCs w:val="24"/>
        </w:rPr>
      </w:pPr>
      <w:r w:rsidRPr="004A02BC">
        <w:rPr>
          <w:rFonts w:ascii="Times New Roman" w:hAnsi="Times New Roman" w:cs="Times New Roman"/>
          <w:sz w:val="24"/>
          <w:szCs w:val="24"/>
        </w:rPr>
        <w:t>Субсидия предоставляется в размере, не превышающем 75% от суммы фактически произведенных затрат.</w:t>
      </w:r>
    </w:p>
    <w:p w:rsidR="00736068" w:rsidRPr="00372A14" w:rsidRDefault="00736068" w:rsidP="00736068">
      <w:pPr>
        <w:pStyle w:val="ConsPlusNormal"/>
        <w:ind w:firstLine="539"/>
        <w:jc w:val="both"/>
        <w:rPr>
          <w:rFonts w:ascii="Times New Roman" w:hAnsi="Times New Roman" w:cs="Times New Roman"/>
          <w:sz w:val="24"/>
          <w:szCs w:val="24"/>
        </w:rPr>
      </w:pPr>
      <w:r w:rsidRPr="001157C3">
        <w:rPr>
          <w:rFonts w:ascii="Times New Roman" w:hAnsi="Times New Roman" w:cs="Times New Roman"/>
          <w:sz w:val="24"/>
          <w:szCs w:val="24"/>
        </w:rPr>
        <w:t xml:space="preserve"> </w:t>
      </w:r>
      <w:bookmarkStart w:id="4" w:name="P72"/>
      <w:bookmarkEnd w:id="4"/>
      <w:r w:rsidRPr="00372A14">
        <w:rPr>
          <w:rFonts w:ascii="Times New Roman" w:hAnsi="Times New Roman" w:cs="Times New Roman"/>
          <w:sz w:val="24"/>
          <w:szCs w:val="24"/>
        </w:rPr>
        <w:t>1.2.2. На компенсацию затрат, связанных с приобретением производственного оборудования используемого при производстве товара, работ, услуг, за исключением:</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транспортных средств, в том числе прицепного и навесного оборудования к ним;</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оборудования, предназначенного для транспортировки и хранения товара;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оборудования, предназначенного для обслуживания технических средств (за исключением  оборудования, необходимого для соответствия требованиям аккредитации по проведению технических осмотров транспортных средств);</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оргтехники.</w:t>
      </w:r>
    </w:p>
    <w:p w:rsidR="00736068" w:rsidRPr="004A02BC"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Приобретенное производственное оборудование должно быть новым (не было в употреблении, не прошло ремонт, в том числе восстановление, замену составных частей, восстановление потребительских свойств) и располагаться на территории Калужской </w:t>
      </w:r>
      <w:r w:rsidRPr="004A02BC">
        <w:rPr>
          <w:rFonts w:ascii="Times New Roman" w:hAnsi="Times New Roman" w:cs="Times New Roman"/>
          <w:sz w:val="24"/>
          <w:szCs w:val="24"/>
        </w:rPr>
        <w:t>области.</w:t>
      </w:r>
    </w:p>
    <w:p w:rsidR="00736068" w:rsidRPr="004A02BC" w:rsidRDefault="00736068" w:rsidP="00736068">
      <w:pPr>
        <w:pStyle w:val="ConsPlusNormal"/>
        <w:ind w:firstLine="539"/>
        <w:jc w:val="both"/>
        <w:rPr>
          <w:rFonts w:ascii="Times New Roman" w:hAnsi="Times New Roman" w:cs="Times New Roman"/>
          <w:sz w:val="24"/>
          <w:szCs w:val="24"/>
        </w:rPr>
      </w:pPr>
      <w:r w:rsidRPr="004A02BC">
        <w:rPr>
          <w:rFonts w:ascii="Times New Roman" w:hAnsi="Times New Roman" w:cs="Times New Roman"/>
          <w:sz w:val="24"/>
          <w:szCs w:val="24"/>
        </w:rPr>
        <w:t>Субсидия предоставляется в размере, не превышающем 70% от суммы фактически произведенных затрат.</w:t>
      </w:r>
    </w:p>
    <w:p w:rsidR="00736068" w:rsidRDefault="00736068" w:rsidP="00736068">
      <w:pPr>
        <w:pStyle w:val="ConsPlusNormal"/>
        <w:ind w:firstLine="539"/>
        <w:jc w:val="both"/>
        <w:rPr>
          <w:rFonts w:ascii="Times New Roman" w:hAnsi="Times New Roman" w:cs="Times New Roman"/>
          <w:sz w:val="24"/>
          <w:szCs w:val="24"/>
        </w:rPr>
      </w:pPr>
      <w:bookmarkStart w:id="5" w:name="P79"/>
      <w:bookmarkStart w:id="6" w:name="P102"/>
      <w:bookmarkEnd w:id="5"/>
      <w:bookmarkEnd w:id="6"/>
      <w:r w:rsidRPr="00372A14">
        <w:rPr>
          <w:rFonts w:ascii="Times New Roman" w:hAnsi="Times New Roman" w:cs="Times New Roman"/>
          <w:sz w:val="24"/>
          <w:szCs w:val="24"/>
        </w:rPr>
        <w:t>1.2.3. На частичную компенсацию затрат, связанных с участием в зарубежных и российских выставочно-ярмарочных мероприятиях, за исключением расходов на проезд к месту проведения указанных мероприятий и обратно, найма жилых помещений, питания.</w:t>
      </w:r>
    </w:p>
    <w:p w:rsidR="00736068" w:rsidRPr="004A02BC" w:rsidRDefault="00736068" w:rsidP="00736068">
      <w:pPr>
        <w:pStyle w:val="ConsPlusNormal"/>
        <w:ind w:firstLine="539"/>
        <w:jc w:val="both"/>
        <w:rPr>
          <w:rFonts w:ascii="Times New Roman" w:hAnsi="Times New Roman" w:cs="Times New Roman"/>
          <w:sz w:val="24"/>
          <w:szCs w:val="24"/>
        </w:rPr>
      </w:pPr>
      <w:r w:rsidRPr="004A02BC">
        <w:rPr>
          <w:rFonts w:ascii="Times New Roman" w:hAnsi="Times New Roman" w:cs="Times New Roman"/>
          <w:sz w:val="24"/>
          <w:szCs w:val="24"/>
        </w:rPr>
        <w:t>Субсидия предоставляется в размере, не превышающем 75% от суммы фактически произведенных затрат.</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sz w:val="24"/>
          <w:szCs w:val="24"/>
        </w:rPr>
        <w:t>1.2.</w:t>
      </w:r>
      <w:r w:rsidRPr="00494759">
        <w:rPr>
          <w:rFonts w:ascii="Times New Roman" w:hAnsi="Times New Roman" w:cs="Times New Roman"/>
          <w:color w:val="000000"/>
          <w:sz w:val="24"/>
          <w:szCs w:val="24"/>
        </w:rPr>
        <w:t>4. На частичную компенсацию затрат на оплату услуг по проведению сертификации по соответствующим установленным системам и стандартам качества, экологическим стандартам, в том числе международным</w:t>
      </w:r>
      <w:r w:rsidRPr="00494759">
        <w:rPr>
          <w:rFonts w:ascii="Times New Roman" w:hAnsi="Times New Roman" w:cs="Times New Roman"/>
          <w:sz w:val="24"/>
          <w:szCs w:val="24"/>
        </w:rPr>
        <w:t>.</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Субсидии предоставляются на оплату услуг по разработке и внедрению систем менеджмента качества и проведение сертификации по следующим стандартам:</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ISO 9001 (обеспечение качества);</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ГОСТ Р ИСО 9001 (обеспечение качества);</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ISO 14001 (охрана окружающей среды);</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ГОСТ Р ИСО 14001 (охрана окружающей среды);</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OHSAS 18001 (охрана труда и промышленная безопасность);</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ГОСТ Р 12.0.006-2002 (охрана труда и промышленная безопасность);</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серии SA 8000 (социальная ответственность и управление персоналом);</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ISO/IEC 27001 (информационная безопасность);</w:t>
      </w:r>
    </w:p>
    <w:p w:rsidR="00736068" w:rsidRPr="00494759" w:rsidRDefault="00736068" w:rsidP="00736068">
      <w:pPr>
        <w:pStyle w:val="ConsPlusNormal"/>
        <w:ind w:firstLine="539"/>
        <w:jc w:val="both"/>
        <w:rPr>
          <w:rFonts w:ascii="Times New Roman" w:hAnsi="Times New Roman" w:cs="Times New Roman"/>
          <w:color w:val="000000"/>
          <w:sz w:val="24"/>
          <w:szCs w:val="24"/>
          <w:lang w:val="en-US"/>
        </w:rPr>
      </w:pPr>
      <w:r w:rsidRPr="00494759">
        <w:rPr>
          <w:rFonts w:ascii="Times New Roman" w:hAnsi="Times New Roman" w:cs="Times New Roman"/>
          <w:color w:val="000000"/>
          <w:sz w:val="24"/>
          <w:szCs w:val="24"/>
          <w:lang w:val="en-US"/>
        </w:rPr>
        <w:t xml:space="preserve">- </w:t>
      </w:r>
      <w:r w:rsidRPr="00494759">
        <w:rPr>
          <w:rFonts w:ascii="Times New Roman" w:hAnsi="Times New Roman" w:cs="Times New Roman"/>
          <w:color w:val="000000"/>
          <w:sz w:val="24"/>
          <w:szCs w:val="24"/>
        </w:rPr>
        <w:t>стандартам</w:t>
      </w:r>
      <w:r w:rsidRPr="00494759">
        <w:rPr>
          <w:rFonts w:ascii="Times New Roman" w:hAnsi="Times New Roman" w:cs="Times New Roman"/>
          <w:color w:val="000000"/>
          <w:sz w:val="24"/>
          <w:szCs w:val="24"/>
          <w:lang w:val="en-US"/>
        </w:rPr>
        <w:t xml:space="preserve"> </w:t>
      </w:r>
      <w:r w:rsidRPr="00494759">
        <w:rPr>
          <w:rFonts w:ascii="Times New Roman" w:hAnsi="Times New Roman" w:cs="Times New Roman"/>
          <w:color w:val="000000"/>
          <w:sz w:val="24"/>
          <w:szCs w:val="24"/>
        </w:rPr>
        <w:t>серии</w:t>
      </w:r>
      <w:r w:rsidRPr="00494759">
        <w:rPr>
          <w:rFonts w:ascii="Times New Roman" w:hAnsi="Times New Roman" w:cs="Times New Roman"/>
          <w:color w:val="000000"/>
          <w:sz w:val="24"/>
          <w:szCs w:val="24"/>
          <w:lang w:val="en-US"/>
        </w:rPr>
        <w:t xml:space="preserve"> GMP (Good Manufacturing Practice);</w:t>
      </w:r>
    </w:p>
    <w:p w:rsidR="00736068" w:rsidRPr="00494759" w:rsidRDefault="00736068" w:rsidP="00736068">
      <w:pPr>
        <w:pStyle w:val="ConsPlusNormal"/>
        <w:ind w:firstLine="539"/>
        <w:jc w:val="both"/>
        <w:rPr>
          <w:rFonts w:ascii="Times New Roman" w:hAnsi="Times New Roman" w:cs="Times New Roman"/>
          <w:color w:val="000000"/>
          <w:sz w:val="24"/>
          <w:szCs w:val="24"/>
          <w:lang w:val="en-US"/>
        </w:rPr>
      </w:pPr>
      <w:r w:rsidRPr="00494759">
        <w:rPr>
          <w:rFonts w:ascii="Times New Roman" w:hAnsi="Times New Roman" w:cs="Times New Roman"/>
          <w:color w:val="000000"/>
          <w:sz w:val="24"/>
          <w:szCs w:val="24"/>
          <w:lang w:val="en-US"/>
        </w:rPr>
        <w:t xml:space="preserve">- </w:t>
      </w:r>
      <w:r w:rsidRPr="00494759">
        <w:rPr>
          <w:rFonts w:ascii="Times New Roman" w:hAnsi="Times New Roman" w:cs="Times New Roman"/>
          <w:color w:val="000000"/>
          <w:sz w:val="24"/>
          <w:szCs w:val="24"/>
        </w:rPr>
        <w:t>системам</w:t>
      </w:r>
      <w:r w:rsidRPr="00494759">
        <w:rPr>
          <w:rFonts w:ascii="Times New Roman" w:hAnsi="Times New Roman" w:cs="Times New Roman"/>
          <w:color w:val="000000"/>
          <w:sz w:val="24"/>
          <w:szCs w:val="24"/>
          <w:lang w:val="en-US"/>
        </w:rPr>
        <w:t xml:space="preserve"> </w:t>
      </w:r>
      <w:r w:rsidRPr="00494759">
        <w:rPr>
          <w:rFonts w:ascii="Times New Roman" w:hAnsi="Times New Roman" w:cs="Times New Roman"/>
          <w:color w:val="000000"/>
          <w:sz w:val="24"/>
          <w:szCs w:val="24"/>
        </w:rPr>
        <w:t>управления</w:t>
      </w:r>
      <w:r w:rsidRPr="00494759">
        <w:rPr>
          <w:rFonts w:ascii="Times New Roman" w:hAnsi="Times New Roman" w:cs="Times New Roman"/>
          <w:color w:val="000000"/>
          <w:sz w:val="24"/>
          <w:szCs w:val="24"/>
          <w:lang w:val="en-US"/>
        </w:rPr>
        <w:t xml:space="preserve"> </w:t>
      </w:r>
      <w:r w:rsidRPr="00494759">
        <w:rPr>
          <w:rFonts w:ascii="Times New Roman" w:hAnsi="Times New Roman" w:cs="Times New Roman"/>
          <w:color w:val="000000"/>
          <w:sz w:val="24"/>
          <w:szCs w:val="24"/>
        </w:rPr>
        <w:t>пищевой</w:t>
      </w:r>
      <w:r w:rsidRPr="00494759">
        <w:rPr>
          <w:rFonts w:ascii="Times New Roman" w:hAnsi="Times New Roman" w:cs="Times New Roman"/>
          <w:color w:val="000000"/>
          <w:sz w:val="24"/>
          <w:szCs w:val="24"/>
          <w:lang w:val="en-US"/>
        </w:rPr>
        <w:t xml:space="preserve"> </w:t>
      </w:r>
      <w:r w:rsidRPr="00494759">
        <w:rPr>
          <w:rFonts w:ascii="Times New Roman" w:hAnsi="Times New Roman" w:cs="Times New Roman"/>
          <w:color w:val="000000"/>
          <w:sz w:val="24"/>
          <w:szCs w:val="24"/>
        </w:rPr>
        <w:t>безопасности</w:t>
      </w:r>
      <w:r w:rsidRPr="00494759">
        <w:rPr>
          <w:rFonts w:ascii="Times New Roman" w:hAnsi="Times New Roman" w:cs="Times New Roman"/>
          <w:color w:val="000000"/>
          <w:sz w:val="24"/>
          <w:szCs w:val="24"/>
          <w:lang w:val="en-US"/>
        </w:rPr>
        <w:t xml:space="preserve"> </w:t>
      </w:r>
      <w:r w:rsidRPr="00494759">
        <w:rPr>
          <w:rFonts w:ascii="Times New Roman" w:hAnsi="Times New Roman" w:cs="Times New Roman"/>
          <w:color w:val="000000"/>
          <w:sz w:val="24"/>
          <w:szCs w:val="24"/>
        </w:rPr>
        <w:t>НАССР</w:t>
      </w:r>
      <w:r w:rsidRPr="00494759">
        <w:rPr>
          <w:rFonts w:ascii="Times New Roman" w:hAnsi="Times New Roman" w:cs="Times New Roman"/>
          <w:color w:val="000000"/>
          <w:sz w:val="24"/>
          <w:szCs w:val="24"/>
          <w:lang w:val="en-US"/>
        </w:rPr>
        <w:t xml:space="preserve"> (Hazard Analysis and Critical Control Point);</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ISO/TS 16949:2002 (обеспечение качества в автомобилестроении);</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ИСО/ТУ 16949 (обеспечение качества в автомобилестроении);</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TL 9000 (обеспечение качества в телекоммуникационной отрасли);</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ISO/TS 29001 (обеспечение качества в нефтяной, нефтехимической и газовой отрасли промышленности);</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стандарту AS/En 9100:2001 (управление качеством на предприятиях авиакосмической отрасли);</w:t>
      </w:r>
    </w:p>
    <w:p w:rsidR="00736068" w:rsidRPr="00494759" w:rsidRDefault="00736068" w:rsidP="00736068">
      <w:pPr>
        <w:pStyle w:val="ConsPlusNormal"/>
        <w:ind w:firstLine="539"/>
        <w:jc w:val="both"/>
        <w:rPr>
          <w:rFonts w:ascii="Times New Roman" w:hAnsi="Times New Roman" w:cs="Times New Roman"/>
          <w:color w:val="000000"/>
          <w:sz w:val="24"/>
          <w:szCs w:val="24"/>
        </w:rPr>
      </w:pPr>
      <w:r w:rsidRPr="00494759">
        <w:rPr>
          <w:rFonts w:ascii="Times New Roman" w:hAnsi="Times New Roman" w:cs="Times New Roman"/>
          <w:color w:val="000000"/>
          <w:sz w:val="24"/>
          <w:szCs w:val="24"/>
        </w:rPr>
        <w:t>- обязательной маркировке СЕ;</w:t>
      </w:r>
    </w:p>
    <w:p w:rsidR="00736068" w:rsidRPr="004A02BC" w:rsidRDefault="00736068" w:rsidP="00736068">
      <w:pPr>
        <w:pStyle w:val="ConsPlusNormal"/>
        <w:ind w:firstLine="539"/>
        <w:jc w:val="both"/>
        <w:rPr>
          <w:rFonts w:ascii="Times New Roman" w:hAnsi="Times New Roman" w:cs="Times New Roman"/>
          <w:sz w:val="24"/>
          <w:szCs w:val="24"/>
        </w:rPr>
      </w:pPr>
      <w:r w:rsidRPr="004A02BC">
        <w:rPr>
          <w:rFonts w:ascii="Times New Roman" w:hAnsi="Times New Roman" w:cs="Times New Roman"/>
          <w:sz w:val="24"/>
          <w:szCs w:val="24"/>
        </w:rPr>
        <w:t>Субсидия предоставляется в размере, не превышающем 75% от суммы фактически произведенных затрат.</w:t>
      </w:r>
    </w:p>
    <w:p w:rsidR="00736068" w:rsidRPr="00372A14" w:rsidRDefault="00736068" w:rsidP="00736068">
      <w:pPr>
        <w:pStyle w:val="ConsPlusNormal"/>
        <w:ind w:firstLine="540"/>
        <w:jc w:val="both"/>
        <w:rPr>
          <w:rFonts w:ascii="Times New Roman" w:hAnsi="Times New Roman" w:cs="Times New Roman"/>
          <w:sz w:val="24"/>
          <w:szCs w:val="24"/>
        </w:rPr>
      </w:pPr>
      <w:bookmarkStart w:id="7" w:name="P105"/>
      <w:bookmarkEnd w:id="7"/>
      <w:r w:rsidRPr="00372A14">
        <w:rPr>
          <w:rFonts w:ascii="Times New Roman" w:hAnsi="Times New Roman" w:cs="Times New Roman"/>
          <w:sz w:val="24"/>
          <w:szCs w:val="24"/>
        </w:rPr>
        <w:t>1.2.5. На возмещение расходов, связанных с началом предпринимательской деятельности.</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Субсидии предоставляются на возмещение следующих затрат, связанных с началом предпринимательской деятельности:</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lastRenderedPageBreak/>
        <w:t>а) приобретение оборудования, необходимого для изготовления конечного товара и/или оказания услуг, за исключением:</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транспортных средств, сельскохозяйственной техники, в том числе, прицепного и навесного оборудования к ним;</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сельскохозяйственных животных и кормов;</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затрат, связанных с проведением аналитических научных исследований и разработок, оказанием образовательных (педагогических) и социальных услуг, включая проведение публичных мероприятий;</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затрат, связанных с осуществлением оптовой и розничной торговли;</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б) арендная плата за пользование объектами недвижимого имущества, необходимого для осуществления предпринимательской деятельности:</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производственные помещения и площадки;</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офисные помещения;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помещения, предназначенные для оказания медицинских и образовательных услуг.</w:t>
      </w:r>
    </w:p>
    <w:p w:rsidR="00736068" w:rsidRPr="004A02BC"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Затраты на аренду жилых помещений, земельных участков, коммунальных и сервисных </w:t>
      </w:r>
      <w:r w:rsidRPr="004A02BC">
        <w:rPr>
          <w:rFonts w:ascii="Times New Roman" w:hAnsi="Times New Roman" w:cs="Times New Roman"/>
          <w:sz w:val="24"/>
          <w:szCs w:val="24"/>
        </w:rPr>
        <w:t>услуг субсидированию не подлежат.</w:t>
      </w:r>
    </w:p>
    <w:p w:rsidR="00736068" w:rsidRPr="004A02BC" w:rsidRDefault="00736068" w:rsidP="00736068">
      <w:pPr>
        <w:pStyle w:val="ConsPlusNormal"/>
        <w:ind w:firstLine="539"/>
        <w:jc w:val="both"/>
        <w:rPr>
          <w:rFonts w:ascii="Times New Roman" w:hAnsi="Times New Roman" w:cs="Times New Roman"/>
          <w:sz w:val="24"/>
          <w:szCs w:val="24"/>
        </w:rPr>
      </w:pPr>
      <w:r w:rsidRPr="004A02BC">
        <w:rPr>
          <w:rFonts w:ascii="Times New Roman" w:hAnsi="Times New Roman" w:cs="Times New Roman"/>
          <w:sz w:val="24"/>
          <w:szCs w:val="24"/>
        </w:rPr>
        <w:t xml:space="preserve">Субсидия предоставляется в размере, не превышающем 70% от суммы фактически произведенных </w:t>
      </w:r>
      <w:r w:rsidRPr="002B4C27">
        <w:rPr>
          <w:rFonts w:ascii="Times New Roman" w:hAnsi="Times New Roman" w:cs="Times New Roman"/>
          <w:sz w:val="24"/>
          <w:szCs w:val="24"/>
        </w:rPr>
        <w:t>затрат.</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1.3. Главным распорядителем средств бюджета города, осуществляющим предоставление субсидий в пределах бюджетных ассигнований, предусмотренных на реализацию  отдельных мероприятий Подпрограммы в бюджете города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города Обнинска (далее - Администрация).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1.4</w:t>
      </w:r>
      <w:r>
        <w:rPr>
          <w:rFonts w:ascii="Times New Roman" w:hAnsi="Times New Roman" w:cs="Times New Roman"/>
          <w:sz w:val="24"/>
          <w:szCs w:val="24"/>
        </w:rPr>
        <w:t>.</w:t>
      </w:r>
      <w:r w:rsidRPr="00372A14">
        <w:rPr>
          <w:rFonts w:ascii="Times New Roman" w:hAnsi="Times New Roman" w:cs="Times New Roman"/>
          <w:sz w:val="24"/>
          <w:szCs w:val="24"/>
        </w:rPr>
        <w:t xml:space="preserve"> Категории получателей субсидии. Право на получение субсидии имеют субъекты малого и среднего предпринимательства - юридические лица и индивидуальные предприниматели, отвечающие требованиям </w:t>
      </w:r>
      <w:hyperlink r:id="rId5" w:history="1">
        <w:r w:rsidRPr="00372A14">
          <w:rPr>
            <w:rFonts w:ascii="Times New Roman" w:hAnsi="Times New Roman" w:cs="Times New Roman"/>
            <w:sz w:val="24"/>
            <w:szCs w:val="24"/>
          </w:rPr>
          <w:t>статей 4</w:t>
        </w:r>
      </w:hyperlink>
      <w:r w:rsidRPr="00372A14">
        <w:rPr>
          <w:rFonts w:ascii="Times New Roman" w:hAnsi="Times New Roman" w:cs="Times New Roman"/>
          <w:sz w:val="24"/>
          <w:szCs w:val="24"/>
        </w:rPr>
        <w:t xml:space="preserve"> и </w:t>
      </w:r>
      <w:hyperlink r:id="rId6" w:history="1">
        <w:r w:rsidRPr="00372A14">
          <w:rPr>
            <w:rFonts w:ascii="Times New Roman" w:hAnsi="Times New Roman" w:cs="Times New Roman"/>
            <w:sz w:val="24"/>
            <w:szCs w:val="24"/>
          </w:rPr>
          <w:t>14</w:t>
        </w:r>
      </w:hyperlink>
      <w:r w:rsidRPr="00372A14">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от 24 июля </w:t>
      </w:r>
      <w:smartTag w:uri="urn:schemas-microsoft-com:office:smarttags" w:element="metricconverter">
        <w:smartTagPr>
          <w:attr w:name="ProductID" w:val="2007 г"/>
        </w:smartTagPr>
        <w:r w:rsidRPr="00372A14">
          <w:rPr>
            <w:rFonts w:ascii="Times New Roman" w:hAnsi="Times New Roman" w:cs="Times New Roman"/>
            <w:sz w:val="24"/>
            <w:szCs w:val="24"/>
          </w:rPr>
          <w:t>2007 г</w:t>
        </w:r>
      </w:smartTag>
      <w:r w:rsidRPr="00372A14">
        <w:rPr>
          <w:rFonts w:ascii="Times New Roman" w:hAnsi="Times New Roman" w:cs="Times New Roman"/>
          <w:sz w:val="24"/>
          <w:szCs w:val="24"/>
        </w:rPr>
        <w:t>. № 209-ФЗ и осуществляющие основной вид деятельности (вид экономической деятельности, указываемый в Едином государственном реестре юридических лиц или Едином государственном реестре индивидуальных предпринимателей) в сфере производства товаров и/или оказания услуг, за исключением видов деятельности, включенных в разделы A, G, K, L, M (за исключением кодов 72 и 74) , J, N, O, Q (за исключением кода 86), R, S, T, U (ОК 029-2014 (КДЕС Ред. 2))* и физические лица, применяющие специальный налоговый режим  (далее – Получатели).</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1.5. Субсидии предоставляются на безвозмездной основе и возврату не подлежат, если законом или иным нормативным правовым актом, а также настоящим Положением не предусмотрено иное.</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1.6. Способом проведения отбора является запрос предложений Администрацией, проводящей отбор на основании заявок на предоставление субсидий (далее – Заявка), направленных участниками отбора для участия в отборе, исходя из их соответствия категориям, указанным в пункте 1.4 настоящего Положения и требованиям, указанным в пункте 2.2 настоящего Положения.</w:t>
      </w:r>
    </w:p>
    <w:p w:rsidR="00736068" w:rsidRDefault="00736068" w:rsidP="00736068">
      <w:pPr>
        <w:pStyle w:val="ConsPlusNormal"/>
        <w:ind w:firstLine="539"/>
        <w:jc w:val="both"/>
        <w:rPr>
          <w:rFonts w:ascii="Times New Roman" w:hAnsi="Times New Roman" w:cs="Times New Roman"/>
          <w:sz w:val="24"/>
          <w:szCs w:val="24"/>
        </w:rPr>
      </w:pPr>
      <w:r w:rsidRPr="004D343A">
        <w:rPr>
          <w:rFonts w:ascii="Times New Roman" w:hAnsi="Times New Roman" w:cs="Times New Roman"/>
          <w:sz w:val="24"/>
          <w:szCs w:val="24"/>
        </w:rPr>
        <w:t>От имени</w:t>
      </w:r>
      <w:r>
        <w:rPr>
          <w:rFonts w:ascii="Times New Roman" w:hAnsi="Times New Roman" w:cs="Times New Roman"/>
          <w:sz w:val="24"/>
          <w:szCs w:val="24"/>
        </w:rPr>
        <w:t xml:space="preserve"> Администрации размещение объявления о</w:t>
      </w:r>
      <w:r w:rsidRPr="004D343A">
        <w:rPr>
          <w:rFonts w:ascii="Times New Roman" w:hAnsi="Times New Roman" w:cs="Times New Roman"/>
          <w:sz w:val="24"/>
          <w:szCs w:val="24"/>
        </w:rPr>
        <w:t xml:space="preserve"> </w:t>
      </w:r>
      <w:r w:rsidRPr="00372A14">
        <w:rPr>
          <w:rFonts w:ascii="Times New Roman" w:hAnsi="Times New Roman" w:cs="Times New Roman"/>
          <w:sz w:val="24"/>
          <w:szCs w:val="24"/>
        </w:rPr>
        <w:t>проведении отбора</w:t>
      </w:r>
      <w:r>
        <w:rPr>
          <w:rFonts w:ascii="Times New Roman" w:hAnsi="Times New Roman" w:cs="Times New Roman"/>
          <w:sz w:val="24"/>
          <w:szCs w:val="24"/>
        </w:rPr>
        <w:t xml:space="preserve">, прием и регистрацию Заявок, запрос документов осуществляет отдел инновационного развития, международного сотрудничества, поддержки и развития малого и среднего предпринимательства </w:t>
      </w:r>
      <w:r w:rsidRPr="004D343A">
        <w:rPr>
          <w:rFonts w:ascii="Times New Roman" w:hAnsi="Times New Roman" w:cs="Times New Roman"/>
          <w:sz w:val="24"/>
          <w:szCs w:val="24"/>
        </w:rPr>
        <w:t>(далее – Отдел)</w:t>
      </w:r>
      <w:r>
        <w:rPr>
          <w:rFonts w:ascii="Times New Roman" w:hAnsi="Times New Roman" w:cs="Times New Roman"/>
          <w:sz w:val="24"/>
          <w:szCs w:val="24"/>
        </w:rPr>
        <w:t>.</w:t>
      </w:r>
    </w:p>
    <w:p w:rsidR="00736068" w:rsidRPr="000F1118" w:rsidRDefault="00736068" w:rsidP="00736068">
      <w:pPr>
        <w:pStyle w:val="ConsPlusNormal"/>
        <w:ind w:firstLine="539"/>
        <w:jc w:val="both"/>
        <w:rPr>
          <w:rFonts w:ascii="Times New Roman" w:hAnsi="Times New Roman" w:cs="Times New Roman"/>
          <w:i/>
          <w:sz w:val="24"/>
          <w:szCs w:val="24"/>
        </w:rPr>
      </w:pPr>
      <w:r>
        <w:rPr>
          <w:rFonts w:ascii="Times New Roman" w:hAnsi="Times New Roman" w:cs="Times New Roman"/>
          <w:sz w:val="24"/>
          <w:szCs w:val="24"/>
        </w:rPr>
        <w:t xml:space="preserve">1.7. </w:t>
      </w:r>
      <w:r w:rsidRPr="00F41C6C">
        <w:rPr>
          <w:rFonts w:ascii="Times New Roman" w:hAnsi="Times New Roman" w:cs="Times New Roman"/>
          <w:sz w:val="24"/>
          <w:szCs w:val="24"/>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наличии технической возможности) и на</w:t>
      </w:r>
      <w:r>
        <w:rPr>
          <w:rFonts w:ascii="Times New Roman" w:hAnsi="Times New Roman" w:cs="Times New Roman"/>
          <w:sz w:val="24"/>
          <w:szCs w:val="24"/>
        </w:rPr>
        <w:t xml:space="preserve"> </w:t>
      </w:r>
      <w:r w:rsidRPr="004C24CE">
        <w:rPr>
          <w:rFonts w:ascii="Times New Roman" w:hAnsi="Times New Roman" w:cs="Times New Roman"/>
          <w:sz w:val="24"/>
          <w:szCs w:val="24"/>
        </w:rPr>
        <w:t>информационном</w:t>
      </w:r>
      <w:r>
        <w:rPr>
          <w:rFonts w:ascii="Times New Roman" w:hAnsi="Times New Roman" w:cs="Times New Roman"/>
          <w:sz w:val="24"/>
          <w:szCs w:val="24"/>
        </w:rPr>
        <w:t xml:space="preserve"> портале </w:t>
      </w:r>
      <w:r w:rsidRPr="004A2D2D">
        <w:rPr>
          <w:rFonts w:ascii="Times New Roman" w:hAnsi="Times New Roman" w:cs="Times New Roman"/>
          <w:sz w:val="24"/>
          <w:szCs w:val="24"/>
        </w:rPr>
        <w:t>Администрации г</w:t>
      </w:r>
      <w:r>
        <w:rPr>
          <w:rFonts w:ascii="Times New Roman" w:hAnsi="Times New Roman" w:cs="Times New Roman"/>
          <w:sz w:val="24"/>
          <w:szCs w:val="24"/>
        </w:rPr>
        <w:t xml:space="preserve">орода Обнинска </w:t>
      </w:r>
      <w:hyperlink r:id="rId7" w:history="1">
        <w:r w:rsidRPr="00DA2647">
          <w:rPr>
            <w:rStyle w:val="a3"/>
            <w:rFonts w:ascii="Times New Roman" w:hAnsi="Times New Roman"/>
            <w:sz w:val="24"/>
            <w:szCs w:val="24"/>
          </w:rPr>
          <w:t>www.admobninsk.ru</w:t>
        </w:r>
      </w:hyperlink>
      <w:r w:rsidRPr="00F41C6C">
        <w:rPr>
          <w:rFonts w:ascii="Times New Roman" w:hAnsi="Times New Roman" w:cs="Times New Roman"/>
          <w:sz w:val="24"/>
          <w:szCs w:val="24"/>
        </w:rPr>
        <w:t xml:space="preserve"> не позднее 15-го рабочего дня, следующего за днем принятия решения о бюджете города </w:t>
      </w:r>
      <w:r w:rsidRPr="00F41C6C">
        <w:rPr>
          <w:rFonts w:ascii="Times New Roman" w:hAnsi="Times New Roman" w:cs="Times New Roman"/>
          <w:sz w:val="24"/>
          <w:szCs w:val="24"/>
        </w:rPr>
        <w:lastRenderedPageBreak/>
        <w:t>Обнинска (решения о внесении изменений в решение о бюджете города Обнинска).</w:t>
      </w:r>
    </w:p>
    <w:p w:rsidR="00736068" w:rsidRDefault="00736068" w:rsidP="00736068">
      <w:pPr>
        <w:pStyle w:val="ConsPlusNormal"/>
        <w:ind w:firstLine="539"/>
        <w:jc w:val="both"/>
        <w:rPr>
          <w:rFonts w:ascii="Times New Roman" w:hAnsi="Times New Roman" w:cs="Times New Roman"/>
          <w:sz w:val="24"/>
          <w:szCs w:val="24"/>
        </w:rPr>
      </w:pPr>
    </w:p>
    <w:p w:rsidR="00736068" w:rsidRDefault="00736068" w:rsidP="00736068">
      <w:pPr>
        <w:autoSpaceDE w:val="0"/>
        <w:autoSpaceDN w:val="0"/>
        <w:adjustRightInd w:val="0"/>
        <w:jc w:val="both"/>
        <w:rPr>
          <w:szCs w:val="22"/>
        </w:rPr>
      </w:pPr>
      <w:r w:rsidRPr="00372A14">
        <w:rPr>
          <w:szCs w:val="22"/>
        </w:rPr>
        <w:t>_____________</w:t>
      </w:r>
    </w:p>
    <w:p w:rsidR="00736068" w:rsidRDefault="00736068" w:rsidP="00736068">
      <w:pPr>
        <w:autoSpaceDE w:val="0"/>
        <w:autoSpaceDN w:val="0"/>
        <w:adjustRightInd w:val="0"/>
        <w:jc w:val="both"/>
        <w:rPr>
          <w:sz w:val="22"/>
          <w:szCs w:val="22"/>
        </w:rPr>
      </w:pPr>
      <w:r w:rsidRPr="00372A14">
        <w:rPr>
          <w:sz w:val="22"/>
          <w:szCs w:val="22"/>
        </w:rPr>
        <w:t>*не распространяется на юридических лиц и индивидуальных предпринимателей, имеющих аттестат аккредитации оператора технического осмотра транспортных средств.</w:t>
      </w:r>
    </w:p>
    <w:p w:rsidR="00736068" w:rsidRDefault="00736068" w:rsidP="00736068">
      <w:pPr>
        <w:autoSpaceDE w:val="0"/>
        <w:autoSpaceDN w:val="0"/>
        <w:adjustRightInd w:val="0"/>
        <w:jc w:val="both"/>
        <w:rPr>
          <w:sz w:val="22"/>
          <w:szCs w:val="22"/>
        </w:rPr>
      </w:pPr>
    </w:p>
    <w:p w:rsidR="00736068" w:rsidRDefault="00736068" w:rsidP="00736068">
      <w:pPr>
        <w:autoSpaceDE w:val="0"/>
        <w:autoSpaceDN w:val="0"/>
        <w:adjustRightInd w:val="0"/>
        <w:jc w:val="both"/>
        <w:rPr>
          <w:sz w:val="22"/>
          <w:szCs w:val="22"/>
        </w:rPr>
      </w:pPr>
    </w:p>
    <w:p w:rsidR="00736068" w:rsidRPr="00372A14" w:rsidRDefault="00736068" w:rsidP="00736068">
      <w:pPr>
        <w:autoSpaceDE w:val="0"/>
        <w:autoSpaceDN w:val="0"/>
        <w:adjustRightInd w:val="0"/>
        <w:jc w:val="both"/>
        <w:rPr>
          <w:sz w:val="22"/>
          <w:szCs w:val="22"/>
        </w:rPr>
      </w:pPr>
    </w:p>
    <w:p w:rsidR="00736068" w:rsidRPr="00372A14" w:rsidRDefault="00736068" w:rsidP="00736068">
      <w:pPr>
        <w:pStyle w:val="ConsPlusTitle"/>
        <w:jc w:val="center"/>
        <w:outlineLvl w:val="1"/>
      </w:pPr>
      <w:r w:rsidRPr="00372A14">
        <w:t xml:space="preserve">2. ПОРЯДОК ПРОВЕДЕНИЯ ОТБОРА ПОЛУЧАТЕЛЕЙ </w:t>
      </w:r>
    </w:p>
    <w:p w:rsidR="00736068" w:rsidRPr="00372A14" w:rsidRDefault="00736068" w:rsidP="00736068">
      <w:pPr>
        <w:pStyle w:val="ConsPlusTitle"/>
        <w:jc w:val="center"/>
        <w:outlineLvl w:val="1"/>
      </w:pPr>
      <w:r w:rsidRPr="00372A14">
        <w:t>ДЛЯ ПРЕДОСТАВЛЕНИЯ СУБСИДИИ</w:t>
      </w:r>
    </w:p>
    <w:p w:rsidR="00736068" w:rsidRPr="00415719" w:rsidRDefault="00736068" w:rsidP="00736068">
      <w:pPr>
        <w:pStyle w:val="ConsPlusTitle"/>
        <w:jc w:val="center"/>
        <w:outlineLvl w:val="1"/>
        <w:rPr>
          <w:color w:val="808080"/>
        </w:rPr>
      </w:pPr>
    </w:p>
    <w:p w:rsidR="00736068" w:rsidRDefault="00736068" w:rsidP="00736068">
      <w:pPr>
        <w:pStyle w:val="ConsPlusNormal"/>
        <w:ind w:firstLine="540"/>
        <w:jc w:val="both"/>
        <w:rPr>
          <w:rFonts w:ascii="Times New Roman" w:hAnsi="Times New Roman" w:cs="Times New Roman"/>
          <w:sz w:val="24"/>
          <w:szCs w:val="24"/>
        </w:rPr>
      </w:pPr>
      <w:r w:rsidRPr="00E209F0">
        <w:rPr>
          <w:rFonts w:ascii="Times New Roman" w:hAnsi="Times New Roman" w:cs="Times New Roman"/>
          <w:sz w:val="24"/>
          <w:szCs w:val="24"/>
        </w:rPr>
        <w:t>2.1. Объявление</w:t>
      </w:r>
      <w:r w:rsidRPr="00372A14">
        <w:rPr>
          <w:rFonts w:ascii="Times New Roman" w:hAnsi="Times New Roman" w:cs="Times New Roman"/>
          <w:sz w:val="24"/>
          <w:szCs w:val="24"/>
        </w:rPr>
        <w:t xml:space="preserve"> о проведении отбора размещается на Едином портале (при наличии технической возможности) и</w:t>
      </w:r>
      <w:r>
        <w:rPr>
          <w:rFonts w:ascii="Times New Roman" w:hAnsi="Times New Roman" w:cs="Times New Roman"/>
          <w:sz w:val="24"/>
          <w:szCs w:val="24"/>
        </w:rPr>
        <w:t xml:space="preserve"> </w:t>
      </w:r>
      <w:r w:rsidRPr="005943B3">
        <w:rPr>
          <w:rFonts w:ascii="Times New Roman" w:hAnsi="Times New Roman" w:cs="Times New Roman"/>
          <w:sz w:val="24"/>
          <w:szCs w:val="24"/>
        </w:rPr>
        <w:t>информационном</w:t>
      </w:r>
      <w:r>
        <w:rPr>
          <w:rFonts w:ascii="Times New Roman" w:hAnsi="Times New Roman" w:cs="Times New Roman"/>
          <w:sz w:val="24"/>
          <w:szCs w:val="24"/>
        </w:rPr>
        <w:t xml:space="preserve"> </w:t>
      </w:r>
      <w:r w:rsidRPr="00372A14">
        <w:rPr>
          <w:rFonts w:ascii="Times New Roman" w:hAnsi="Times New Roman" w:cs="Times New Roman"/>
          <w:sz w:val="24"/>
          <w:szCs w:val="24"/>
        </w:rPr>
        <w:t>портале Администрации</w:t>
      </w:r>
      <w:r>
        <w:rPr>
          <w:rFonts w:ascii="Times New Roman" w:hAnsi="Times New Roman" w:cs="Times New Roman"/>
          <w:sz w:val="24"/>
          <w:szCs w:val="24"/>
        </w:rPr>
        <w:t xml:space="preserve"> </w:t>
      </w:r>
      <w:r w:rsidRPr="004A2D2D">
        <w:rPr>
          <w:rFonts w:ascii="Times New Roman" w:hAnsi="Times New Roman" w:cs="Times New Roman"/>
          <w:sz w:val="24"/>
          <w:szCs w:val="24"/>
        </w:rPr>
        <w:t>г</w:t>
      </w:r>
      <w:r>
        <w:rPr>
          <w:rFonts w:ascii="Times New Roman" w:hAnsi="Times New Roman" w:cs="Times New Roman"/>
          <w:sz w:val="24"/>
          <w:szCs w:val="24"/>
        </w:rPr>
        <w:t>орода Обнинска</w:t>
      </w:r>
      <w:r w:rsidRPr="00372A14">
        <w:rPr>
          <w:rFonts w:ascii="Times New Roman" w:hAnsi="Times New Roman" w:cs="Times New Roman"/>
          <w:sz w:val="24"/>
          <w:szCs w:val="24"/>
        </w:rPr>
        <w:t xml:space="preserve"> </w:t>
      </w:r>
      <w:hyperlink r:id="rId8" w:history="1">
        <w:r w:rsidRPr="00DA2647">
          <w:rPr>
            <w:rStyle w:val="a3"/>
            <w:rFonts w:ascii="Times New Roman" w:hAnsi="Times New Roman"/>
            <w:sz w:val="24"/>
            <w:szCs w:val="24"/>
          </w:rPr>
          <w:t>www.admobninsk.ru</w:t>
        </w:r>
      </w:hyperlink>
      <w:r>
        <w:rPr>
          <w:rFonts w:ascii="Times New Roman" w:hAnsi="Times New Roman" w:cs="Times New Roman"/>
          <w:sz w:val="24"/>
          <w:szCs w:val="24"/>
        </w:rPr>
        <w:t xml:space="preserve"> (</w:t>
      </w:r>
      <w:r w:rsidRPr="00372A14">
        <w:rPr>
          <w:rFonts w:ascii="Times New Roman" w:hAnsi="Times New Roman" w:cs="Times New Roman"/>
          <w:sz w:val="24"/>
          <w:szCs w:val="24"/>
        </w:rPr>
        <w:t xml:space="preserve">раздел «Официальная информация») в информационно-телекоммуникационной сети «Интернет» один раз в год в 3-4 квартале не позднее, чем за </w:t>
      </w:r>
      <w:r>
        <w:rPr>
          <w:rFonts w:ascii="Times New Roman" w:hAnsi="Times New Roman" w:cs="Times New Roman"/>
          <w:sz w:val="24"/>
          <w:szCs w:val="24"/>
        </w:rPr>
        <w:t>десять календарных дней</w:t>
      </w:r>
      <w:r w:rsidRPr="00372A14">
        <w:rPr>
          <w:rFonts w:ascii="Times New Roman" w:hAnsi="Times New Roman" w:cs="Times New Roman"/>
          <w:sz w:val="24"/>
          <w:szCs w:val="24"/>
        </w:rPr>
        <w:t xml:space="preserve"> до даты начала </w:t>
      </w:r>
      <w:r>
        <w:rPr>
          <w:rFonts w:ascii="Times New Roman" w:hAnsi="Times New Roman" w:cs="Times New Roman"/>
          <w:sz w:val="24"/>
          <w:szCs w:val="24"/>
        </w:rPr>
        <w:t>или окончания приема З</w:t>
      </w:r>
      <w:r w:rsidRPr="00372A14">
        <w:rPr>
          <w:rFonts w:ascii="Times New Roman" w:hAnsi="Times New Roman" w:cs="Times New Roman"/>
          <w:sz w:val="24"/>
          <w:szCs w:val="24"/>
        </w:rPr>
        <w:t>аявок</w:t>
      </w:r>
      <w:r>
        <w:rPr>
          <w:rFonts w:ascii="Times New Roman" w:hAnsi="Times New Roman" w:cs="Times New Roman"/>
          <w:sz w:val="24"/>
          <w:szCs w:val="24"/>
        </w:rPr>
        <w:t xml:space="preserve"> (не считая дня размещения объявления)</w:t>
      </w:r>
      <w:r w:rsidRPr="00372A14">
        <w:rPr>
          <w:rFonts w:ascii="Times New Roman" w:hAnsi="Times New Roman" w:cs="Times New Roman"/>
          <w:sz w:val="24"/>
          <w:szCs w:val="24"/>
        </w:rPr>
        <w:t>, указанной в объявлении, с указанием следующих сведений</w:t>
      </w:r>
      <w:r>
        <w:rPr>
          <w:rFonts w:ascii="Times New Roman" w:hAnsi="Times New Roman" w:cs="Times New Roman"/>
          <w:sz w:val="24"/>
          <w:szCs w:val="24"/>
        </w:rPr>
        <w:t>:</w:t>
      </w:r>
    </w:p>
    <w:p w:rsidR="00736068"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2.1.1. Наименования, место нахождения, почтового и электронного адреса отдела Администрации, осуществляющего прием заявок;</w:t>
      </w:r>
    </w:p>
    <w:p w:rsidR="00736068" w:rsidRDefault="00736068" w:rsidP="00736068">
      <w:pPr>
        <w:pStyle w:val="ConsPlusNormal"/>
        <w:ind w:firstLine="540"/>
        <w:jc w:val="both"/>
        <w:rPr>
          <w:rFonts w:ascii="Times New Roman" w:hAnsi="Times New Roman" w:cs="Times New Roman"/>
          <w:sz w:val="24"/>
          <w:szCs w:val="24"/>
        </w:rPr>
      </w:pPr>
      <w:r w:rsidRPr="00E209F0">
        <w:rPr>
          <w:rFonts w:ascii="Times New Roman" w:hAnsi="Times New Roman" w:cs="Times New Roman"/>
          <w:sz w:val="24"/>
          <w:szCs w:val="24"/>
        </w:rPr>
        <w:t>2.1.2. Даты и времени начала (окончания) приема Заявок, сроков проведения отбора;</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2.1.3. Цели предоставления субсидий в соответствии с пунктом 1.2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2.1.4. Требований к участникам отбора в соответствии с пунктом 2.2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пунктом 2.3.6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2.1.5. Порядка подачи Заявок и требований, предъявляемых к их форме и содержанию, в соответствии с пунктом 2.3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2.1.6. Порядка отзыва и возврата Заявок участников отбора, в том числе основания для возврата Заявок,  порядка внесения изменений в Заявки, в соответствии с пунктом 2.6.4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2.1.7. Правил рассмотрения и оценки Заявок в соответствии с пунктом 2.6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2.1.8.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2.6.4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2.1.9. Срока, в течение которого Получатели должны подписать договор о предоставлении субсидии (далее – Договор) в соответствии с пунктом 3.3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2.1.10. Условия признания Получателя уклонившимся от заключения Договора в соответствии с пунктом 3.3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E209F0">
        <w:rPr>
          <w:rFonts w:ascii="Times New Roman" w:hAnsi="Times New Roman" w:cs="Times New Roman"/>
          <w:sz w:val="24"/>
          <w:szCs w:val="24"/>
        </w:rPr>
        <w:t xml:space="preserve">2.1.11. Даты размещения результатов отбора на Едином портале и информационном портале Администрации города Обнинска </w:t>
      </w:r>
      <w:hyperlink r:id="rId9" w:history="1">
        <w:r w:rsidRPr="00E209F0">
          <w:rPr>
            <w:rStyle w:val="a3"/>
            <w:rFonts w:ascii="Times New Roman" w:hAnsi="Times New Roman"/>
            <w:sz w:val="24"/>
            <w:szCs w:val="24"/>
          </w:rPr>
          <w:t>www.admobninsk.ru</w:t>
        </w:r>
      </w:hyperlink>
      <w:r w:rsidRPr="00E209F0">
        <w:rPr>
          <w:rFonts w:ascii="Times New Roman" w:hAnsi="Times New Roman" w:cs="Times New Roman"/>
          <w:sz w:val="24"/>
          <w:szCs w:val="24"/>
        </w:rPr>
        <w:t xml:space="preserve"> в информационно-телекоммуникационной сети «Интернет».</w:t>
      </w:r>
    </w:p>
    <w:p w:rsidR="00736068" w:rsidRDefault="00736068" w:rsidP="00736068">
      <w:pPr>
        <w:pStyle w:val="ConsPlusNormal"/>
        <w:ind w:firstLine="540"/>
        <w:jc w:val="both"/>
        <w:rPr>
          <w:rFonts w:ascii="Times New Roman" w:hAnsi="Times New Roman" w:cs="Times New Roman"/>
          <w:sz w:val="24"/>
          <w:szCs w:val="24"/>
        </w:rPr>
      </w:pPr>
      <w:bookmarkStart w:id="8" w:name="P121"/>
      <w:bookmarkEnd w:id="8"/>
      <w:r w:rsidRPr="00E209F0">
        <w:rPr>
          <w:rFonts w:ascii="Times New Roman" w:hAnsi="Times New Roman" w:cs="Times New Roman"/>
          <w:sz w:val="24"/>
          <w:szCs w:val="24"/>
        </w:rPr>
        <w:t>2.2.</w:t>
      </w:r>
      <w:r>
        <w:rPr>
          <w:rFonts w:ascii="Times New Roman" w:hAnsi="Times New Roman" w:cs="Times New Roman"/>
          <w:sz w:val="24"/>
          <w:szCs w:val="24"/>
        </w:rPr>
        <w:t xml:space="preserve"> </w:t>
      </w:r>
      <w:r w:rsidRPr="00E209F0">
        <w:rPr>
          <w:rFonts w:ascii="Times New Roman" w:hAnsi="Times New Roman" w:cs="Times New Roman"/>
          <w:sz w:val="24"/>
          <w:szCs w:val="24"/>
        </w:rPr>
        <w:t>Требования, которым должны соответствовать участники отбора на дату подачи Заявки для участия в отборе:</w:t>
      </w:r>
    </w:p>
    <w:p w:rsidR="00736068" w:rsidRPr="00E209F0" w:rsidRDefault="00736068" w:rsidP="00736068">
      <w:pPr>
        <w:pStyle w:val="ConsPlusNormal"/>
        <w:ind w:firstLine="539"/>
        <w:jc w:val="both"/>
        <w:rPr>
          <w:rFonts w:ascii="Times New Roman" w:hAnsi="Times New Roman" w:cs="Times New Roman"/>
          <w:sz w:val="24"/>
          <w:szCs w:val="24"/>
        </w:rPr>
      </w:pPr>
      <w:r w:rsidRPr="00E95244">
        <w:rPr>
          <w:rFonts w:ascii="Times New Roman" w:hAnsi="Times New Roman" w:cs="Times New Roman"/>
          <w:sz w:val="24"/>
          <w:szCs w:val="24"/>
        </w:rPr>
        <w:t>2.2.</w:t>
      </w:r>
      <w:r>
        <w:rPr>
          <w:rFonts w:ascii="Times New Roman" w:hAnsi="Times New Roman" w:cs="Times New Roman"/>
          <w:sz w:val="24"/>
          <w:szCs w:val="24"/>
        </w:rPr>
        <w:t>1</w:t>
      </w:r>
      <w:r w:rsidRPr="00E95244">
        <w:rPr>
          <w:rFonts w:ascii="Times New Roman" w:hAnsi="Times New Roman" w:cs="Times New Roman"/>
          <w:sz w:val="24"/>
          <w:szCs w:val="24"/>
        </w:rPr>
        <w:t xml:space="preserve">. </w:t>
      </w:r>
      <w:r w:rsidRPr="00E209F0">
        <w:rPr>
          <w:rFonts w:ascii="Times New Roman" w:hAnsi="Times New Roman" w:cs="Times New Roman"/>
          <w:sz w:val="24"/>
          <w:szCs w:val="24"/>
        </w:rPr>
        <w:t>У участников отбора должна отсутствовать неисполненная обязанность по уплате налогов, сборов, страховых взносов, пеней, штрафов, процентов, подлежащих</w:t>
      </w:r>
      <w:r w:rsidRPr="00E95244">
        <w:rPr>
          <w:rFonts w:ascii="Times New Roman" w:hAnsi="Times New Roman" w:cs="Times New Roman"/>
          <w:sz w:val="24"/>
          <w:szCs w:val="24"/>
        </w:rPr>
        <w:t xml:space="preserve"> уплате в соответствии </w:t>
      </w:r>
      <w:r w:rsidRPr="00E209F0">
        <w:rPr>
          <w:rFonts w:ascii="Times New Roman" w:hAnsi="Times New Roman" w:cs="Times New Roman"/>
          <w:sz w:val="24"/>
          <w:szCs w:val="24"/>
        </w:rPr>
        <w:t xml:space="preserve">с законодательством Российской Федерации о налогах и сборах </w:t>
      </w:r>
    </w:p>
    <w:p w:rsidR="00736068" w:rsidRDefault="00736068" w:rsidP="00736068">
      <w:pPr>
        <w:pStyle w:val="ConsPlusNormal"/>
        <w:ind w:firstLine="539"/>
        <w:jc w:val="both"/>
        <w:rPr>
          <w:rFonts w:ascii="Times New Roman" w:hAnsi="Times New Roman" w:cs="Times New Roman"/>
          <w:sz w:val="24"/>
          <w:szCs w:val="24"/>
        </w:rPr>
      </w:pPr>
      <w:r w:rsidRPr="00E209F0">
        <w:rPr>
          <w:rFonts w:ascii="Times New Roman" w:hAnsi="Times New Roman" w:cs="Times New Roman"/>
          <w:sz w:val="24"/>
          <w:szCs w:val="24"/>
        </w:rPr>
        <w:t>2.2.2. У участников отбора должна отсутствовать просроченная задолженность по возврату в бюджет города субсидий, бюджетных инвестиций, предоставленных</w:t>
      </w:r>
      <w:r w:rsidRPr="00372A14">
        <w:rPr>
          <w:rFonts w:ascii="Times New Roman" w:hAnsi="Times New Roman" w:cs="Times New Roman"/>
          <w:sz w:val="24"/>
          <w:szCs w:val="24"/>
        </w:rPr>
        <w:t>, в том числе, в соответствии с иными правовыми актами, и ин</w:t>
      </w:r>
      <w:r>
        <w:rPr>
          <w:rFonts w:ascii="Times New Roman" w:hAnsi="Times New Roman" w:cs="Times New Roman"/>
          <w:sz w:val="24"/>
          <w:szCs w:val="24"/>
        </w:rPr>
        <w:t>ая</w:t>
      </w:r>
      <w:r w:rsidRPr="00372A14">
        <w:rPr>
          <w:rFonts w:ascii="Times New Roman" w:hAnsi="Times New Roman" w:cs="Times New Roman"/>
          <w:sz w:val="24"/>
          <w:szCs w:val="24"/>
        </w:rPr>
        <w:t xml:space="preserve"> просроченн</w:t>
      </w:r>
      <w:r>
        <w:rPr>
          <w:rFonts w:ascii="Times New Roman" w:hAnsi="Times New Roman" w:cs="Times New Roman"/>
          <w:sz w:val="24"/>
          <w:szCs w:val="24"/>
        </w:rPr>
        <w:t>ая</w:t>
      </w:r>
      <w:r w:rsidRPr="00372A14">
        <w:rPr>
          <w:rFonts w:ascii="Times New Roman" w:hAnsi="Times New Roman" w:cs="Times New Roman"/>
          <w:sz w:val="24"/>
          <w:szCs w:val="24"/>
        </w:rPr>
        <w:t xml:space="preserve"> задолженност</w:t>
      </w:r>
      <w:r>
        <w:rPr>
          <w:rFonts w:ascii="Times New Roman" w:hAnsi="Times New Roman" w:cs="Times New Roman"/>
          <w:sz w:val="24"/>
          <w:szCs w:val="24"/>
        </w:rPr>
        <w:t>ь</w:t>
      </w:r>
      <w:r w:rsidRPr="00372A14">
        <w:rPr>
          <w:rFonts w:ascii="Times New Roman" w:hAnsi="Times New Roman" w:cs="Times New Roman"/>
          <w:sz w:val="24"/>
          <w:szCs w:val="24"/>
        </w:rPr>
        <w:t xml:space="preserve"> перед бюджетом города;</w:t>
      </w:r>
    </w:p>
    <w:p w:rsidR="00736068" w:rsidRDefault="00736068" w:rsidP="0073606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2.</w:t>
      </w:r>
      <w:r w:rsidRPr="00B17A9A">
        <w:rPr>
          <w:rFonts w:ascii="Times New Roman" w:hAnsi="Times New Roman" w:cs="Times New Roman"/>
          <w:sz w:val="24"/>
          <w:szCs w:val="24"/>
        </w:rPr>
        <w:t>2.3.</w:t>
      </w:r>
      <w:r w:rsidRPr="00C30F61">
        <w:rPr>
          <w:rFonts w:ascii="Times New Roman" w:hAnsi="Times New Roman" w:cs="Times New Roman"/>
          <w:sz w:val="24"/>
          <w:szCs w:val="24"/>
        </w:rPr>
        <w:t xml:space="preserve"> </w:t>
      </w:r>
      <w:r w:rsidRPr="00E209F0">
        <w:rPr>
          <w:rFonts w:ascii="Times New Roman" w:hAnsi="Times New Roman" w:cs="Times New Roman"/>
          <w:sz w:val="24"/>
          <w:szCs w:val="24"/>
        </w:rPr>
        <w:t>Участники отбора - юридические лица не должны находиться в процессе реорганизации добавлено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а также их деятельность не должна быть приостановлена в порядке, предусмотренном законодательством Российской Федерации, участники отбора</w:t>
      </w:r>
      <w:r w:rsidRPr="00C30F61">
        <w:rPr>
          <w:rFonts w:ascii="Times New Roman" w:hAnsi="Times New Roman" w:cs="Times New Roman"/>
          <w:sz w:val="24"/>
          <w:szCs w:val="24"/>
        </w:rPr>
        <w:t xml:space="preserve"> - индивидуальные предприниматели не должны прекратить деятельность в качестве индивидуального предпринимателя, участники отбора - физические лица, применяющие специальный налоговый режим, не должны прекратить деятельность;</w:t>
      </w:r>
    </w:p>
    <w:p w:rsidR="00736068" w:rsidRPr="00587141" w:rsidRDefault="00736068" w:rsidP="0073606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2.2.4</w:t>
      </w:r>
      <w:r w:rsidRPr="00587141">
        <w:rPr>
          <w:rFonts w:ascii="Times New Roman" w:hAnsi="Times New Roman" w:cs="Times New Roman"/>
          <w:sz w:val="24"/>
          <w:szCs w:val="24"/>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B0539A">
        <w:rPr>
          <w:rFonts w:ascii="Times New Roman" w:hAnsi="Times New Roman" w:cs="Times New Roman"/>
          <w:sz w:val="24"/>
          <w:szCs w:val="24"/>
        </w:rPr>
        <w:t>(данное требование не распространяется на участников отбора -  физических лиц, применяющих специальный налоговый режим и индивидуальных предпринимателей);</w:t>
      </w:r>
      <w:r w:rsidRPr="00372A14">
        <w:rPr>
          <w:rFonts w:ascii="Times New Roman" w:hAnsi="Times New Roman" w:cs="Times New Roman"/>
          <w:sz w:val="24"/>
          <w:szCs w:val="24"/>
        </w:rPr>
        <w:t xml:space="preserve"> </w:t>
      </w:r>
    </w:p>
    <w:p w:rsidR="00736068" w:rsidRPr="00372A14" w:rsidRDefault="00736068" w:rsidP="0073606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2.2.5</w:t>
      </w:r>
      <w:r w:rsidRPr="00372A14">
        <w:rPr>
          <w:rFonts w:ascii="Times New Roman" w:hAnsi="Times New Roman" w:cs="Times New Roman"/>
          <w:sz w:val="24"/>
          <w:szCs w:val="24"/>
        </w:rPr>
        <w:t>. Участники отбора не должны получать средства из бюджета города в соответствии с иными муниципальными правовыми актами на цели, указанные в пункте 1.2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2.2.</w:t>
      </w:r>
      <w:r>
        <w:rPr>
          <w:rFonts w:ascii="Times New Roman" w:hAnsi="Times New Roman" w:cs="Times New Roman"/>
          <w:sz w:val="24"/>
          <w:szCs w:val="24"/>
        </w:rPr>
        <w:t>6</w:t>
      </w:r>
      <w:r w:rsidRPr="00372A14">
        <w:rPr>
          <w:rFonts w:ascii="Times New Roman" w:hAnsi="Times New Roman" w:cs="Times New Roman"/>
          <w:sz w:val="24"/>
          <w:szCs w:val="24"/>
        </w:rPr>
        <w:t>. Регистрация в установленном порядке в городе Обнинске (не менее года для участников отбора, подающих Заявки на мероприятия Подпрограммы, указанные в пунктах 1.2.1,1.2.2,1.2.3 и 1.2.4 настоящего Положения, не более одного года для участников отбора, подающих заявки на мероприятие Подпрограммы, указанное в пункте 1.2.5 настоящего Положения);</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2.2.</w:t>
      </w:r>
      <w:r>
        <w:rPr>
          <w:rFonts w:ascii="Times New Roman" w:hAnsi="Times New Roman" w:cs="Times New Roman"/>
          <w:sz w:val="24"/>
          <w:szCs w:val="24"/>
        </w:rPr>
        <w:t>7</w:t>
      </w:r>
      <w:r w:rsidRPr="00372A14">
        <w:rPr>
          <w:rFonts w:ascii="Times New Roman" w:hAnsi="Times New Roman" w:cs="Times New Roman"/>
          <w:sz w:val="24"/>
          <w:szCs w:val="24"/>
        </w:rPr>
        <w:t>. Выплата работникам среднемесячной заработной платы в размере не ниже величины прожиточного минимума, установленного в Калужской области для трудоспособного населения (данное требование не распространяется на участников отбора -  физических лиц, применяющих специальный налоговый режим);</w:t>
      </w:r>
    </w:p>
    <w:p w:rsidR="00736068" w:rsidRDefault="00736068" w:rsidP="00736068">
      <w:pPr>
        <w:pStyle w:val="ConsPlusNormal"/>
        <w:ind w:firstLine="539"/>
        <w:jc w:val="both"/>
        <w:rPr>
          <w:rFonts w:ascii="Times New Roman" w:hAnsi="Times New Roman" w:cs="Times New Roman"/>
          <w:sz w:val="24"/>
          <w:szCs w:val="24"/>
        </w:rPr>
      </w:pPr>
      <w:r w:rsidRPr="00AE7964">
        <w:rPr>
          <w:rFonts w:ascii="Times New Roman" w:hAnsi="Times New Roman" w:cs="Times New Roman"/>
          <w:sz w:val="24"/>
          <w:szCs w:val="24"/>
        </w:rPr>
        <w:t>2.2.</w:t>
      </w:r>
      <w:r>
        <w:rPr>
          <w:rFonts w:ascii="Times New Roman" w:hAnsi="Times New Roman" w:cs="Times New Roman"/>
          <w:sz w:val="24"/>
          <w:szCs w:val="24"/>
        </w:rPr>
        <w:t>8</w:t>
      </w:r>
      <w:r w:rsidRPr="00AE7964">
        <w:rPr>
          <w:rFonts w:ascii="Times New Roman" w:hAnsi="Times New Roman" w:cs="Times New Roman"/>
          <w:sz w:val="24"/>
          <w:szCs w:val="24"/>
        </w:rPr>
        <w:t>.</w:t>
      </w:r>
      <w:r>
        <w:rPr>
          <w:rFonts w:ascii="Times New Roman" w:hAnsi="Times New Roman" w:cs="Times New Roman"/>
          <w:sz w:val="24"/>
          <w:szCs w:val="24"/>
        </w:rPr>
        <w:t xml:space="preserve"> </w:t>
      </w:r>
      <w:r w:rsidRPr="001D0183">
        <w:rPr>
          <w:rFonts w:ascii="Times New Roman" w:hAnsi="Times New Roman" w:cs="Times New Roman"/>
          <w:sz w:val="24"/>
          <w:szCs w:val="24"/>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опубликованных на сайте Росфинмониторинг в информационно-телекоммуникационной сети Интернет </w:t>
      </w:r>
      <w:r>
        <w:rPr>
          <w:rFonts w:ascii="Times New Roman" w:hAnsi="Times New Roman" w:cs="Times New Roman"/>
          <w:sz w:val="24"/>
          <w:szCs w:val="24"/>
        </w:rPr>
        <w:t xml:space="preserve">по адресу </w:t>
      </w:r>
      <w:hyperlink r:id="rId10" w:history="1">
        <w:r w:rsidRPr="00C13466">
          <w:rPr>
            <w:rStyle w:val="a3"/>
            <w:rFonts w:ascii="Times New Roman" w:hAnsi="Times New Roman"/>
            <w:sz w:val="24"/>
            <w:szCs w:val="24"/>
          </w:rPr>
          <w:t>https://www.fedsfm.ru/</w:t>
        </w:r>
      </w:hyperlink>
      <w:r w:rsidRPr="001D0183">
        <w:rPr>
          <w:rFonts w:ascii="Times New Roman" w:hAnsi="Times New Roman" w:cs="Times New Roman"/>
          <w:sz w:val="24"/>
          <w:szCs w:val="24"/>
        </w:rPr>
        <w:t>.</w:t>
      </w:r>
    </w:p>
    <w:p w:rsidR="00736068" w:rsidRPr="005066C4" w:rsidRDefault="00736068" w:rsidP="00736068">
      <w:pPr>
        <w:pStyle w:val="ConsPlusNormal"/>
        <w:ind w:firstLine="539"/>
        <w:jc w:val="both"/>
        <w:rPr>
          <w:rFonts w:ascii="Times New Roman" w:hAnsi="Times New Roman" w:cs="Times New Roman"/>
          <w:sz w:val="24"/>
          <w:szCs w:val="24"/>
        </w:rPr>
      </w:pPr>
      <w:r w:rsidRPr="005066C4">
        <w:rPr>
          <w:rFonts w:ascii="Times New Roman" w:hAnsi="Times New Roman" w:cs="Times New Roman"/>
          <w:sz w:val="24"/>
          <w:szCs w:val="24"/>
        </w:rPr>
        <w:t>2.2.9.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36068" w:rsidRDefault="00736068" w:rsidP="00736068">
      <w:pPr>
        <w:pStyle w:val="ConsPlusNormal"/>
        <w:ind w:firstLine="539"/>
        <w:jc w:val="both"/>
        <w:rPr>
          <w:rFonts w:ascii="Times New Roman" w:hAnsi="Times New Roman" w:cs="Times New Roman"/>
          <w:sz w:val="24"/>
          <w:szCs w:val="24"/>
        </w:rPr>
      </w:pPr>
      <w:r w:rsidRPr="005066C4">
        <w:rPr>
          <w:rFonts w:ascii="Times New Roman" w:hAnsi="Times New Roman" w:cs="Times New Roman"/>
          <w:sz w:val="24"/>
          <w:szCs w:val="24"/>
        </w:rPr>
        <w:t>2.2.10. Участники отбора, подающие Заявки на возмещение расходов, указанных в</w:t>
      </w:r>
      <w:r>
        <w:rPr>
          <w:rFonts w:ascii="Times New Roman" w:hAnsi="Times New Roman" w:cs="Times New Roman"/>
          <w:sz w:val="24"/>
          <w:szCs w:val="24"/>
        </w:rPr>
        <w:t xml:space="preserve"> пункте 1.2.5 настоящего Положения должны иметь план развития своей деятельности на территории города Обнинска на срок минимум до трех лет.</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2.3. Требования, предъявляемые к форме и содержанию Заявок, подаваемых участниками отбора для участия в отборе.</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2.3.1. Все документы, входящие в состав Заявки для участия в отборе, должны быть составлены на русском языке.</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2.3.2. Комплект документов должен быть представлен в печатном виде. Подача документов по почте не предусмотрена.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2.3.3. Все документы, представляемые для участия в отборе, должны быть скреплены </w:t>
      </w:r>
      <w:r w:rsidRPr="00372A14">
        <w:rPr>
          <w:rFonts w:ascii="Times New Roman" w:hAnsi="Times New Roman" w:cs="Times New Roman"/>
          <w:sz w:val="24"/>
          <w:szCs w:val="24"/>
        </w:rPr>
        <w:lastRenderedPageBreak/>
        <w:t>печатью (при наличии) и заверены подписью участника отбора, за исключением документов, заверенных банком.</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2.3.4. Все документы Заявки должны быть четко напечатаны. Подчистки и исправления не допускаются, за исключением исправлений, скрепленных печатью (при наличии) и заверенных подписью участника отбора.</w:t>
      </w:r>
    </w:p>
    <w:p w:rsidR="00736068" w:rsidRDefault="00736068" w:rsidP="00736068">
      <w:pPr>
        <w:pStyle w:val="ConsPlusNormal"/>
        <w:ind w:firstLine="539"/>
        <w:jc w:val="both"/>
        <w:rPr>
          <w:rFonts w:ascii="Times New Roman" w:hAnsi="Times New Roman" w:cs="Times New Roman"/>
          <w:sz w:val="24"/>
          <w:szCs w:val="24"/>
        </w:rPr>
      </w:pPr>
      <w:r w:rsidRPr="00E209F0">
        <w:rPr>
          <w:rFonts w:ascii="Times New Roman" w:hAnsi="Times New Roman" w:cs="Times New Roman"/>
          <w:sz w:val="24"/>
          <w:szCs w:val="24"/>
        </w:rPr>
        <w:t xml:space="preserve">2.3.5. Документы должны быть пронумерованы сквозной нумерацией и оформлены в папку на лицевой стороне, которой указывается полное название участника отбора, наименование мероприятия Подпрограммы в соответствии с </w:t>
      </w:r>
      <w:hyperlink w:anchor="P64" w:history="1">
        <w:r w:rsidRPr="00E209F0">
          <w:rPr>
            <w:rFonts w:ascii="Times New Roman" w:hAnsi="Times New Roman" w:cs="Times New Roman"/>
            <w:sz w:val="24"/>
            <w:szCs w:val="24"/>
          </w:rPr>
          <w:t>пунктом</w:t>
        </w:r>
      </w:hyperlink>
      <w:r w:rsidRPr="00E209F0">
        <w:rPr>
          <w:rFonts w:ascii="Times New Roman" w:hAnsi="Times New Roman" w:cs="Times New Roman"/>
          <w:sz w:val="24"/>
          <w:szCs w:val="24"/>
        </w:rPr>
        <w:t xml:space="preserve"> 1.2 настоящего Положения.</w:t>
      </w:r>
    </w:p>
    <w:p w:rsidR="00736068" w:rsidRPr="00E209F0" w:rsidRDefault="00736068" w:rsidP="00736068">
      <w:pPr>
        <w:pStyle w:val="ConsPlusNormal"/>
        <w:ind w:firstLine="540"/>
        <w:jc w:val="both"/>
        <w:rPr>
          <w:rFonts w:ascii="Times New Roman" w:hAnsi="Times New Roman" w:cs="Times New Roman"/>
          <w:sz w:val="24"/>
          <w:szCs w:val="24"/>
        </w:rPr>
      </w:pPr>
      <w:r w:rsidRPr="00543904">
        <w:rPr>
          <w:rFonts w:ascii="Times New Roman" w:hAnsi="Times New Roman" w:cs="Times New Roman"/>
          <w:sz w:val="24"/>
          <w:szCs w:val="24"/>
        </w:rPr>
        <w:t xml:space="preserve">2.3.6. Заявка </w:t>
      </w:r>
      <w:r w:rsidRPr="00E209F0">
        <w:rPr>
          <w:rFonts w:ascii="Times New Roman" w:hAnsi="Times New Roman" w:cs="Times New Roman"/>
          <w:sz w:val="24"/>
          <w:szCs w:val="24"/>
        </w:rPr>
        <w:t xml:space="preserve">должна быть оформлена по форме согласно приложению №1 к настоящему Положению и иметь следующие приложения: </w:t>
      </w:r>
    </w:p>
    <w:p w:rsidR="00736068" w:rsidRPr="00E209F0" w:rsidRDefault="00736068" w:rsidP="00736068">
      <w:pPr>
        <w:pStyle w:val="ConsPlusNormal"/>
        <w:ind w:firstLine="539"/>
        <w:jc w:val="both"/>
        <w:rPr>
          <w:rFonts w:ascii="Times New Roman" w:hAnsi="Times New Roman" w:cs="Times New Roman"/>
          <w:sz w:val="24"/>
          <w:szCs w:val="24"/>
        </w:rPr>
      </w:pPr>
      <w:r w:rsidRPr="00E209F0">
        <w:rPr>
          <w:rFonts w:ascii="Times New Roman" w:hAnsi="Times New Roman" w:cs="Times New Roman"/>
          <w:sz w:val="24"/>
          <w:szCs w:val="24"/>
        </w:rPr>
        <w:t>2.3.6.1. Справка УФНС России по Калужской области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(оригинал), оформленная не ранее чем за 10 рабочих дней до даты подачи Заявки - для участников отбора юридических лиц и индивидуальных предпринимателей, или сведения УФНС России по Калужской области о состоянии расчетов (дохода) по налогу на профессиональный доход, оформленные не ранее чем за 10 рабочих дней до даты подачи Заявки - для участников отбора физических лиц, применяющих специальный налоговый режим</w:t>
      </w:r>
      <w:r>
        <w:rPr>
          <w:rFonts w:ascii="Times New Roman" w:hAnsi="Times New Roman" w:cs="Times New Roman"/>
          <w:sz w:val="24"/>
          <w:szCs w:val="24"/>
        </w:rPr>
        <w:t>.</w:t>
      </w:r>
    </w:p>
    <w:p w:rsidR="00736068" w:rsidRPr="00372A14" w:rsidRDefault="00736068" w:rsidP="00736068">
      <w:pPr>
        <w:pStyle w:val="ConsPlusNormal"/>
        <w:ind w:firstLine="567"/>
        <w:jc w:val="both"/>
        <w:rPr>
          <w:rFonts w:ascii="Times New Roman" w:hAnsi="Times New Roman" w:cs="Times New Roman"/>
          <w:sz w:val="24"/>
          <w:szCs w:val="24"/>
        </w:rPr>
      </w:pPr>
      <w:r w:rsidRPr="00372A14">
        <w:rPr>
          <w:rFonts w:ascii="Times New Roman" w:hAnsi="Times New Roman" w:cs="Times New Roman"/>
          <w:sz w:val="24"/>
          <w:szCs w:val="24"/>
        </w:rPr>
        <w:t xml:space="preserve">2.3.6.2. Справка из Управления финансов Администрации об отсутствии у участника отбора просроченной задолженности по возврату в бюджет города субсидий, бюджетных инвестиций, предоставленных, в том </w:t>
      </w:r>
      <w:r w:rsidRPr="00E209F0">
        <w:rPr>
          <w:rFonts w:ascii="Times New Roman" w:hAnsi="Times New Roman" w:cs="Times New Roman"/>
          <w:sz w:val="24"/>
          <w:szCs w:val="24"/>
        </w:rPr>
        <w:t>числе в соответствии с иными правовыми актами, и иной просроченной задолженности перед бюджетом города, оформленная не ранее чем за 10 рабочих дней до даты подачи Заявки</w:t>
      </w:r>
      <w:r>
        <w:rPr>
          <w:rFonts w:ascii="Times New Roman" w:hAnsi="Times New Roman" w:cs="Times New Roman"/>
          <w:sz w:val="24"/>
          <w:szCs w:val="24"/>
        </w:rPr>
        <w:t>.</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2.3.6.3. Выписка из Единого государственного реестра юридических лиц - для участников отбора юридических лиц, выписка из Единого государственного реестра </w:t>
      </w:r>
      <w:r w:rsidRPr="0091195E">
        <w:rPr>
          <w:rFonts w:ascii="Times New Roman" w:hAnsi="Times New Roman" w:cs="Times New Roman"/>
          <w:sz w:val="24"/>
          <w:szCs w:val="24"/>
        </w:rPr>
        <w:t xml:space="preserve">индивидуальных предпринимателей - для участников отбора индивидуальных предпринимателей, </w:t>
      </w:r>
      <w:r w:rsidRPr="00E209F0">
        <w:rPr>
          <w:rFonts w:ascii="Times New Roman" w:hAnsi="Times New Roman" w:cs="Times New Roman"/>
          <w:sz w:val="24"/>
          <w:szCs w:val="24"/>
        </w:rPr>
        <w:t xml:space="preserve">полученная не ранее чем за </w:t>
      </w:r>
      <w:r w:rsidRPr="00E209F0">
        <w:rPr>
          <w:rFonts w:ascii="Times New Roman" w:hAnsi="Times New Roman" w:cs="Times New Roman"/>
          <w:color w:val="000000"/>
          <w:sz w:val="24"/>
          <w:szCs w:val="24"/>
        </w:rPr>
        <w:t xml:space="preserve">5 рабочих дней </w:t>
      </w:r>
      <w:r w:rsidRPr="00E209F0">
        <w:rPr>
          <w:rFonts w:ascii="Times New Roman" w:hAnsi="Times New Roman" w:cs="Times New Roman"/>
          <w:sz w:val="24"/>
          <w:szCs w:val="24"/>
        </w:rPr>
        <w:t>до даты подачи Заявки,</w:t>
      </w:r>
      <w:r>
        <w:rPr>
          <w:rFonts w:ascii="Times New Roman" w:hAnsi="Times New Roman" w:cs="Times New Roman"/>
          <w:sz w:val="24"/>
          <w:szCs w:val="24"/>
        </w:rPr>
        <w:t xml:space="preserve"> </w:t>
      </w:r>
      <w:r w:rsidRPr="00372A14">
        <w:rPr>
          <w:rFonts w:ascii="Times New Roman" w:hAnsi="Times New Roman" w:cs="Times New Roman"/>
          <w:sz w:val="24"/>
          <w:szCs w:val="24"/>
        </w:rPr>
        <w:t>сведения о постановке на учет физического лица в качестве налогоплательщика налога на профессиональный доход – для участников отбора физических лиц, применяющих специальный налоговый режим</w:t>
      </w:r>
      <w:bookmarkStart w:id="9" w:name="P143"/>
      <w:bookmarkEnd w:id="9"/>
      <w:r w:rsidRPr="00E209F0">
        <w:rPr>
          <w:rFonts w:ascii="Times New Roman" w:hAnsi="Times New Roman" w:cs="Times New Roman"/>
          <w:sz w:val="24"/>
          <w:szCs w:val="24"/>
        </w:rPr>
        <w:t xml:space="preserve">, полученные не ранее чем за </w:t>
      </w:r>
      <w:r w:rsidRPr="00E209F0">
        <w:rPr>
          <w:rFonts w:ascii="Times New Roman" w:hAnsi="Times New Roman" w:cs="Times New Roman"/>
          <w:color w:val="000000"/>
          <w:sz w:val="24"/>
          <w:szCs w:val="24"/>
        </w:rPr>
        <w:t xml:space="preserve">5 рабочих дней </w:t>
      </w:r>
      <w:r w:rsidRPr="00E209F0">
        <w:rPr>
          <w:rFonts w:ascii="Times New Roman" w:hAnsi="Times New Roman" w:cs="Times New Roman"/>
          <w:sz w:val="24"/>
          <w:szCs w:val="24"/>
        </w:rPr>
        <w:t>до даты подачи Заявки</w:t>
      </w:r>
      <w:r>
        <w:rPr>
          <w:rFonts w:ascii="Times New Roman" w:hAnsi="Times New Roman" w:cs="Times New Roman"/>
          <w:sz w:val="24"/>
          <w:szCs w:val="24"/>
        </w:rPr>
        <w:t>.</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2.3.6.4. Справка из Управления финансов Администрации об отсутствии выделения участнику отбора средств из бюджета города в соответствии с иными </w:t>
      </w:r>
      <w:r w:rsidRPr="00E209F0">
        <w:rPr>
          <w:rFonts w:ascii="Times New Roman" w:hAnsi="Times New Roman" w:cs="Times New Roman"/>
          <w:sz w:val="24"/>
          <w:szCs w:val="24"/>
        </w:rPr>
        <w:t>муниципальными правовыми актами на цели, указанные в пункте 1.2 настоящего Положения, оформленная не ранее чем за 10 рабочих дней до даты подачи Заявки</w:t>
      </w:r>
      <w:r>
        <w:rPr>
          <w:rFonts w:ascii="Times New Roman" w:hAnsi="Times New Roman" w:cs="Times New Roman"/>
          <w:sz w:val="24"/>
          <w:szCs w:val="24"/>
        </w:rPr>
        <w:t>.</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2.3.6.5. Справка участника отбора, подтверждающая выплату работникам среднемесячной заработной платы не ниже величины прожиточного минимума, установленного Правительством Калужской области для трудоспособного населения</w:t>
      </w:r>
      <w:r>
        <w:rPr>
          <w:rFonts w:ascii="Times New Roman" w:hAnsi="Times New Roman" w:cs="Times New Roman"/>
          <w:sz w:val="24"/>
          <w:szCs w:val="24"/>
        </w:rPr>
        <w:t xml:space="preserve">, </w:t>
      </w:r>
      <w:r w:rsidRPr="00467EDD">
        <w:rPr>
          <w:rFonts w:ascii="Times New Roman" w:hAnsi="Times New Roman" w:cs="Times New Roman"/>
          <w:sz w:val="24"/>
          <w:szCs w:val="24"/>
        </w:rPr>
        <w:t>оформленная на дату подача Заявки</w:t>
      </w:r>
      <w:r>
        <w:rPr>
          <w:rFonts w:ascii="Times New Roman" w:hAnsi="Times New Roman" w:cs="Times New Roman"/>
          <w:sz w:val="24"/>
          <w:szCs w:val="24"/>
        </w:rPr>
        <w:t>.</w:t>
      </w:r>
    </w:p>
    <w:p w:rsidR="00736068" w:rsidRDefault="00736068" w:rsidP="00736068">
      <w:pPr>
        <w:pStyle w:val="ConsPlusNormal"/>
        <w:ind w:firstLine="567"/>
        <w:jc w:val="both"/>
        <w:rPr>
          <w:rFonts w:ascii="Times New Roman" w:hAnsi="Times New Roman" w:cs="Times New Roman"/>
          <w:sz w:val="24"/>
          <w:szCs w:val="24"/>
        </w:rPr>
      </w:pPr>
      <w:r w:rsidRPr="00372A14">
        <w:rPr>
          <w:rFonts w:ascii="Times New Roman" w:hAnsi="Times New Roman" w:cs="Times New Roman"/>
          <w:sz w:val="24"/>
          <w:szCs w:val="24"/>
        </w:rPr>
        <w:t>2.3.6.6. Пояснительная записка в произвольной форме, содержащая краткие сведения об участнике отбора, цель получения субсидии, необходимость получения субсидии, достигнутые и (или) ожидаемые результаты деятельности, информацию о социальной ответственности деятельности участника отбора</w:t>
      </w:r>
      <w:r>
        <w:rPr>
          <w:rFonts w:ascii="Times New Roman" w:hAnsi="Times New Roman" w:cs="Times New Roman"/>
          <w:sz w:val="24"/>
          <w:szCs w:val="24"/>
        </w:rPr>
        <w:t>.</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2.3.6.7. Для получения субсидии на компенсацию затрат, связанных с уплатой процентов по кредитам, привлеченным в российских кредитных организациях, дополнительно необходимо представить следующие документы:</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заверенные банком копии кредитного договора и всех дополнительных соглашений к нему, график погашения кредита и уплаты процентов по нему;</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xml:space="preserve">- заверенные банком выписки по ссудному счету получателя, подтверждающие получение кредита, своевременное погашение кредита и начисленных по кредиту </w:t>
      </w:r>
      <w:r w:rsidRPr="00372A14">
        <w:rPr>
          <w:rFonts w:ascii="Times New Roman" w:hAnsi="Times New Roman" w:cs="Times New Roman"/>
          <w:sz w:val="24"/>
          <w:szCs w:val="24"/>
        </w:rPr>
        <w:lastRenderedPageBreak/>
        <w:t>процентов;</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справку банка о наличии ссудной задолженности;</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заверенные банком копии платежных поручений, подтверждающих уплату начисленных по кредиту процентов;</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копии документов, подтверждающих целевое использование средств соответствующего кредита, заверенные участником отбора (договоры на поставку оборудования, аренду помещения и иные документы) и (или) письменное подтверждение кредитора о целевом использовании заемных средств (документы по операциям, осуществленным за наличный расчет, не являются подтверждением целевого использования кредитных ресурсов);</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при получении кредита в иностранной валюте представляется сводная выписка с валютных счетов с приложением курса иностранной валюты на дату получения кредита, погашения процентов и суммы основного долга, заверенная в установленном порядке уполномоченным лицом банка с оттиском печати банка.</w:t>
      </w:r>
    </w:p>
    <w:p w:rsidR="00736068" w:rsidRPr="00CE008F"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xml:space="preserve">2.3.6.8. Для получения субсидии на компенсацию затрат, связанных с приобретением производственного оборудования, используемого при производстве товара, работ, услуг, </w:t>
      </w:r>
      <w:r w:rsidRPr="00CE008F">
        <w:rPr>
          <w:rFonts w:ascii="Times New Roman" w:hAnsi="Times New Roman" w:cs="Times New Roman"/>
          <w:sz w:val="24"/>
          <w:szCs w:val="24"/>
        </w:rPr>
        <w:t>дополнительно необходимо представить следующие документы:</w:t>
      </w:r>
    </w:p>
    <w:p w:rsidR="00736068" w:rsidRPr="00372A14" w:rsidRDefault="00736068" w:rsidP="00736068">
      <w:pPr>
        <w:pStyle w:val="ConsPlusNormal"/>
        <w:ind w:firstLine="540"/>
        <w:jc w:val="both"/>
        <w:rPr>
          <w:rFonts w:ascii="Times New Roman" w:hAnsi="Times New Roman" w:cs="Times New Roman"/>
          <w:sz w:val="24"/>
          <w:szCs w:val="24"/>
        </w:rPr>
      </w:pPr>
      <w:r w:rsidRPr="00CE008F">
        <w:rPr>
          <w:rFonts w:ascii="Times New Roman" w:hAnsi="Times New Roman" w:cs="Times New Roman"/>
          <w:sz w:val="24"/>
          <w:szCs w:val="24"/>
        </w:rPr>
        <w:t>- счет на</w:t>
      </w:r>
      <w:r w:rsidRPr="00372A14">
        <w:rPr>
          <w:rFonts w:ascii="Times New Roman" w:hAnsi="Times New Roman" w:cs="Times New Roman"/>
          <w:sz w:val="24"/>
          <w:szCs w:val="24"/>
        </w:rPr>
        <w:t xml:space="preserve"> оплату по договору на </w:t>
      </w:r>
      <w:r w:rsidRPr="00467EDD">
        <w:rPr>
          <w:rFonts w:ascii="Times New Roman" w:hAnsi="Times New Roman" w:cs="Times New Roman"/>
          <w:sz w:val="24"/>
          <w:szCs w:val="24"/>
        </w:rPr>
        <w:t>приобретение оборудования с указанием наименования, цены, количества единиц оборудования (копия или оригинал);</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оригиналы или копии документов, подтверждающих приобретение производственного оборудования (договоры, платежные поручения, заверенные банком, товарные накладные, акты выполненных работ (оказанных услуг), заверенные участником отбора.</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справку о приобретении оборудования у производителя этого оборудования либо у представителя производителя оборудования, заверенную участником отбора.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 копию аттестата </w:t>
      </w:r>
      <w:r w:rsidRPr="003F10A1">
        <w:rPr>
          <w:rFonts w:ascii="Times New Roman" w:hAnsi="Times New Roman" w:cs="Times New Roman"/>
          <w:sz w:val="24"/>
          <w:szCs w:val="24"/>
        </w:rPr>
        <w:t>аккредитации оператора технического осмотра транспортных средств</w:t>
      </w:r>
      <w:r w:rsidRPr="00372A14">
        <w:rPr>
          <w:rFonts w:ascii="Times New Roman" w:hAnsi="Times New Roman" w:cs="Times New Roman"/>
          <w:sz w:val="24"/>
          <w:szCs w:val="24"/>
        </w:rPr>
        <w:t xml:space="preserve">, заверенную участником отбора (данный документ необходимо представить только участникам отбора, осуществляющим деятельность по техническому осмотру автотранспортных средств). </w:t>
      </w:r>
    </w:p>
    <w:p w:rsidR="00736068" w:rsidRPr="00372A14" w:rsidRDefault="00736068" w:rsidP="00736068">
      <w:pPr>
        <w:pStyle w:val="ConsPlusNormal"/>
        <w:tabs>
          <w:tab w:val="left" w:pos="965"/>
        </w:tabs>
        <w:ind w:firstLine="540"/>
        <w:jc w:val="both"/>
        <w:rPr>
          <w:rFonts w:ascii="Times New Roman" w:hAnsi="Times New Roman" w:cs="Times New Roman"/>
          <w:sz w:val="24"/>
          <w:szCs w:val="24"/>
        </w:rPr>
      </w:pPr>
      <w:bookmarkStart w:id="10" w:name="P159"/>
      <w:bookmarkEnd w:id="10"/>
      <w:r w:rsidRPr="00372A14">
        <w:rPr>
          <w:rFonts w:ascii="Times New Roman" w:hAnsi="Times New Roman" w:cs="Times New Roman"/>
          <w:sz w:val="24"/>
          <w:szCs w:val="24"/>
        </w:rPr>
        <w:t>2.3.6.9. Для получения субсидии на частичную компенсацию затрат, связанных с участием в зарубежных и российских выставочно-ярмарочных мероприятиях, дополнительно необходимо представить следующие документы:</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копии договоров на участие в выставочно-ярмарочных мероприятиях, расчетно-платежных документов, актов выполненных работ (оказанных услуг), подтверждающие произведенные участником отбора расходы, заверенные участником отбора.</w:t>
      </w:r>
    </w:p>
    <w:p w:rsidR="00736068" w:rsidRPr="00A62E27" w:rsidRDefault="00736068" w:rsidP="00736068">
      <w:pPr>
        <w:pStyle w:val="ConsPlusNormal"/>
        <w:ind w:firstLine="540"/>
        <w:jc w:val="both"/>
        <w:rPr>
          <w:rFonts w:ascii="Times New Roman" w:hAnsi="Times New Roman" w:cs="Times New Roman"/>
          <w:color w:val="000000"/>
          <w:sz w:val="24"/>
          <w:szCs w:val="24"/>
        </w:rPr>
      </w:pPr>
      <w:r w:rsidRPr="00A62E27">
        <w:rPr>
          <w:rFonts w:ascii="Times New Roman" w:hAnsi="Times New Roman" w:cs="Times New Roman"/>
          <w:sz w:val="24"/>
          <w:szCs w:val="24"/>
        </w:rPr>
        <w:t xml:space="preserve">2.3.6.10. </w:t>
      </w:r>
      <w:r w:rsidRPr="00A62E27">
        <w:rPr>
          <w:rFonts w:ascii="Times New Roman" w:hAnsi="Times New Roman" w:cs="Times New Roman"/>
          <w:color w:val="000000"/>
          <w:sz w:val="24"/>
          <w:szCs w:val="24"/>
        </w:rPr>
        <w:t>Для получения субсидии на частичную компенсацию затрат на оплату услуг по проведению сертификации по соответствующим установленным системам и стандартам качества, экологическим стандартам, в том числе международным, дополнительно необходимо представить следующие документы:</w:t>
      </w:r>
    </w:p>
    <w:p w:rsidR="00736068" w:rsidRPr="00A62E27" w:rsidRDefault="00736068" w:rsidP="00736068">
      <w:pPr>
        <w:pStyle w:val="ConsPlusNormal"/>
        <w:ind w:firstLine="540"/>
        <w:jc w:val="both"/>
        <w:rPr>
          <w:rFonts w:ascii="Times New Roman" w:hAnsi="Times New Roman" w:cs="Times New Roman"/>
          <w:color w:val="000000"/>
          <w:sz w:val="24"/>
          <w:szCs w:val="24"/>
        </w:rPr>
      </w:pPr>
      <w:r w:rsidRPr="00A62E27">
        <w:rPr>
          <w:rFonts w:ascii="Times New Roman" w:hAnsi="Times New Roman" w:cs="Times New Roman"/>
          <w:color w:val="000000"/>
          <w:sz w:val="24"/>
          <w:szCs w:val="24"/>
        </w:rPr>
        <w:t>- копии сертификата, свидетельства или иного документа, подтверждающего факт выполнения обязательных требований законодательства Российской Федерации и (или) законодательства страны-импортера, заверенные участником отбора;</w:t>
      </w:r>
    </w:p>
    <w:p w:rsidR="00736068" w:rsidRPr="00A62E27" w:rsidRDefault="00736068" w:rsidP="00736068">
      <w:pPr>
        <w:pStyle w:val="ConsPlusNormal"/>
        <w:ind w:firstLine="540"/>
        <w:jc w:val="both"/>
        <w:rPr>
          <w:rFonts w:ascii="Times New Roman" w:hAnsi="Times New Roman" w:cs="Times New Roman"/>
          <w:color w:val="000000"/>
          <w:sz w:val="24"/>
          <w:szCs w:val="24"/>
        </w:rPr>
      </w:pPr>
      <w:r w:rsidRPr="00A62E27">
        <w:rPr>
          <w:rFonts w:ascii="Times New Roman" w:hAnsi="Times New Roman" w:cs="Times New Roman"/>
          <w:color w:val="000000"/>
          <w:sz w:val="24"/>
          <w:szCs w:val="24"/>
        </w:rPr>
        <w:t>- копии договоров, заключенных с организациями, предоставляющими услуги по внедрению международных стандартов и выдаче сертификатов, заверенные участником отбора;</w:t>
      </w:r>
    </w:p>
    <w:p w:rsidR="00736068" w:rsidRPr="00A62E27" w:rsidRDefault="00736068" w:rsidP="00736068">
      <w:pPr>
        <w:pStyle w:val="ConsPlusNormal"/>
        <w:ind w:firstLine="540"/>
        <w:jc w:val="both"/>
        <w:rPr>
          <w:rFonts w:ascii="Times New Roman" w:hAnsi="Times New Roman" w:cs="Times New Roman"/>
          <w:color w:val="000000"/>
          <w:sz w:val="24"/>
          <w:szCs w:val="24"/>
        </w:rPr>
      </w:pPr>
      <w:r w:rsidRPr="00A62E27">
        <w:rPr>
          <w:rFonts w:ascii="Times New Roman" w:hAnsi="Times New Roman" w:cs="Times New Roman"/>
          <w:color w:val="000000"/>
          <w:sz w:val="24"/>
          <w:szCs w:val="24"/>
        </w:rPr>
        <w:t>- копии платежных поручений об оплате предоставленных услуг, актов выполненных работ (оказанных услуг), подтверждающих произведенные участником отбора расходы, связанные с внедрением международных стандартов и получением сертификатов, заверенные участником отбора.</w:t>
      </w:r>
    </w:p>
    <w:p w:rsidR="00736068" w:rsidRPr="007803C8" w:rsidRDefault="00736068" w:rsidP="00736068">
      <w:pPr>
        <w:pStyle w:val="ConsPlusNormal"/>
        <w:ind w:firstLine="540"/>
        <w:jc w:val="both"/>
        <w:rPr>
          <w:rFonts w:ascii="Times New Roman" w:hAnsi="Times New Roman" w:cs="Times New Roman"/>
          <w:sz w:val="24"/>
          <w:szCs w:val="24"/>
        </w:rPr>
      </w:pPr>
      <w:r w:rsidRPr="00A62E27">
        <w:rPr>
          <w:rFonts w:ascii="Times New Roman" w:hAnsi="Times New Roman" w:cs="Times New Roman"/>
          <w:sz w:val="24"/>
          <w:szCs w:val="24"/>
        </w:rPr>
        <w:t>2.3.6.11. Для получения субсидии на возмещение расходов, связанных с началом</w:t>
      </w:r>
      <w:r w:rsidRPr="007803C8">
        <w:rPr>
          <w:rFonts w:ascii="Times New Roman" w:hAnsi="Times New Roman" w:cs="Times New Roman"/>
          <w:sz w:val="24"/>
          <w:szCs w:val="24"/>
        </w:rPr>
        <w:t xml:space="preserve"> предпринимательской деятельности, дополнительно необходимо представить следующие документы:</w:t>
      </w:r>
    </w:p>
    <w:p w:rsidR="00736068" w:rsidRPr="00372A14" w:rsidRDefault="00736068" w:rsidP="00736068">
      <w:pPr>
        <w:pStyle w:val="ConsPlusNormal"/>
        <w:ind w:firstLine="540"/>
        <w:jc w:val="both"/>
        <w:rPr>
          <w:rFonts w:ascii="Times New Roman" w:hAnsi="Times New Roman" w:cs="Times New Roman"/>
          <w:sz w:val="24"/>
          <w:szCs w:val="24"/>
        </w:rPr>
      </w:pPr>
      <w:r w:rsidRPr="007803C8">
        <w:rPr>
          <w:rFonts w:ascii="Times New Roman" w:hAnsi="Times New Roman" w:cs="Times New Roman"/>
          <w:sz w:val="24"/>
          <w:szCs w:val="24"/>
        </w:rPr>
        <w:lastRenderedPageBreak/>
        <w:t>- бизнес-план</w:t>
      </w:r>
      <w:r w:rsidRPr="00372A14">
        <w:rPr>
          <w:rFonts w:ascii="Times New Roman" w:hAnsi="Times New Roman" w:cs="Times New Roman"/>
          <w:sz w:val="24"/>
          <w:szCs w:val="24"/>
        </w:rPr>
        <w:t xml:space="preserve"> проекта, в котором отражены цели и задачи проекта, описаны мероприятия и указаны сроки их выполнения, приведена смета затрат на реализацию мероприятий, указано обязательство участника отбора о выполнении социально-экономических показателей реализации проекта (создание рабочих мест, объем налоговых платежей и увеличение выручки в течение реализации проекта) (данный документ не представляется участниками отбора физическими лицами, применяющими специальный налоговый режим);</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копии документов, подтверждающих понесенные расходы (договора, акты приемки-передачи, товарные накладные, счета-фактуры</w:t>
      </w:r>
      <w:r>
        <w:rPr>
          <w:rFonts w:ascii="Times New Roman" w:hAnsi="Times New Roman" w:cs="Times New Roman"/>
          <w:sz w:val="24"/>
          <w:szCs w:val="24"/>
        </w:rPr>
        <w:t>), заверенные участником отбора;</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копии платежных поручений, подтверждающих фактическую оплату понесенных затрат, заверенные банком.</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xml:space="preserve">2.3.6.12. </w:t>
      </w:r>
      <w:hyperlink w:anchor="P1202" w:history="1">
        <w:r w:rsidRPr="00372A14">
          <w:rPr>
            <w:rFonts w:ascii="Times New Roman" w:hAnsi="Times New Roman" w:cs="Times New Roman"/>
            <w:sz w:val="24"/>
            <w:szCs w:val="24"/>
          </w:rPr>
          <w:t>Опись</w:t>
        </w:r>
      </w:hyperlink>
      <w:r w:rsidRPr="00372A14">
        <w:rPr>
          <w:rFonts w:ascii="Times New Roman" w:hAnsi="Times New Roman" w:cs="Times New Roman"/>
          <w:sz w:val="24"/>
          <w:szCs w:val="24"/>
        </w:rPr>
        <w:t xml:space="preserve"> представленных документов по форме согласно приложению № 2 к настоящему Положению.</w:t>
      </w:r>
    </w:p>
    <w:p w:rsidR="00736068" w:rsidRPr="007803C8" w:rsidRDefault="00736068" w:rsidP="007360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В случае непредставления документов, указанных </w:t>
      </w:r>
      <w:r w:rsidRPr="007803C8">
        <w:rPr>
          <w:rFonts w:ascii="Times New Roman" w:hAnsi="Times New Roman" w:cs="Times New Roman"/>
          <w:sz w:val="24"/>
          <w:szCs w:val="24"/>
        </w:rPr>
        <w:t>в подпунктах 2.3.6.1 - 2.3.6.4 пункта 2.3 настоящего Положения</w:t>
      </w:r>
      <w:r>
        <w:rPr>
          <w:rFonts w:ascii="Times New Roman" w:hAnsi="Times New Roman" w:cs="Times New Roman"/>
          <w:sz w:val="24"/>
          <w:szCs w:val="24"/>
        </w:rPr>
        <w:t xml:space="preserve">, по инициативе Получателя соответствующие документы запрашиваются Отделом в рамках межведомственного взаимодействия. </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2.5. Один участник отбора вправе подать только одну Заявку.</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2.6. Рассмотрение и оценка Заявок участников отбора осуществляется в следующем порядке:  </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2.6.1. Прием Заявок для участия в отборе осуществляется Отделом по адресу и в сроки, указанные в</w:t>
      </w:r>
      <w:r>
        <w:rPr>
          <w:rFonts w:ascii="Times New Roman" w:hAnsi="Times New Roman" w:cs="Times New Roman"/>
          <w:sz w:val="24"/>
          <w:szCs w:val="24"/>
        </w:rPr>
        <w:t xml:space="preserve"> объявлении о проведении отбора.</w:t>
      </w:r>
      <w:r w:rsidRPr="00372A14">
        <w:rPr>
          <w:rFonts w:ascii="Times New Roman" w:hAnsi="Times New Roman" w:cs="Times New Roman"/>
          <w:sz w:val="24"/>
          <w:szCs w:val="24"/>
        </w:rPr>
        <w:t xml:space="preserve"> </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2.6.2. Каждая Заявка, поступившая в срок, установленный для подачи Заявок, регистрируется сотрудником Отдела в Журнале регистрации заявок, поданных для участия в отборе, в порядке поступления Заявок. Запись регистрации заявки должна включать регистрационный номер заявки, дату, время, контактные данные заявителя, подпись и расшифровку подписи лица, вручившего заявку.</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2.6.3. Представленные в составе Заявки для участия в отборе документы не возвращаются участнику отбора.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2.6.4. Участник отбора вправе отозвать или изменить свою Заявку до истечения установленного срока подачи Заявок.</w:t>
      </w:r>
    </w:p>
    <w:p w:rsidR="00736068" w:rsidRPr="00372A14" w:rsidRDefault="00736068" w:rsidP="00736068">
      <w:pPr>
        <w:pStyle w:val="ConsPlusNormal"/>
        <w:ind w:firstLine="539"/>
        <w:jc w:val="both"/>
        <w:rPr>
          <w:rFonts w:ascii="Times New Roman" w:hAnsi="Times New Roman" w:cs="Times New Roman"/>
          <w:sz w:val="24"/>
          <w:szCs w:val="24"/>
        </w:rPr>
      </w:pPr>
      <w:r w:rsidRPr="00467EDD">
        <w:rPr>
          <w:rFonts w:ascii="Times New Roman" w:hAnsi="Times New Roman" w:cs="Times New Roman"/>
          <w:sz w:val="24"/>
          <w:szCs w:val="24"/>
        </w:rPr>
        <w:t>2.6.4.1.</w:t>
      </w:r>
      <w:r>
        <w:rPr>
          <w:rFonts w:ascii="Times New Roman" w:hAnsi="Times New Roman" w:cs="Times New Roman"/>
          <w:sz w:val="24"/>
          <w:szCs w:val="24"/>
        </w:rPr>
        <w:t xml:space="preserve"> </w:t>
      </w:r>
      <w:r w:rsidRPr="00372A14">
        <w:rPr>
          <w:rFonts w:ascii="Times New Roman" w:hAnsi="Times New Roman" w:cs="Times New Roman"/>
          <w:sz w:val="24"/>
          <w:szCs w:val="24"/>
        </w:rPr>
        <w:t>Отзыв Заявок участниками отбора осуществляется путем направления в адрес Отдела письменного уведомления участника отбора, составленного в свободной форме, с указанием:</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наименования участника отбора;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даты подачи Заявки;</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почтового адреса для возврата Заявки.</w:t>
      </w:r>
    </w:p>
    <w:p w:rsidR="00736068" w:rsidRPr="00BB2FCD" w:rsidRDefault="00736068" w:rsidP="00736068">
      <w:pPr>
        <w:pStyle w:val="ConsPlusNormal"/>
        <w:ind w:firstLine="539"/>
        <w:jc w:val="both"/>
        <w:rPr>
          <w:rFonts w:ascii="Times New Roman" w:hAnsi="Times New Roman" w:cs="Times New Roman"/>
          <w:i/>
          <w:sz w:val="24"/>
          <w:szCs w:val="24"/>
        </w:rPr>
      </w:pPr>
      <w:r>
        <w:rPr>
          <w:rFonts w:ascii="Times New Roman" w:hAnsi="Times New Roman" w:cs="Times New Roman"/>
          <w:sz w:val="24"/>
          <w:szCs w:val="24"/>
        </w:rPr>
        <w:t xml:space="preserve">Письменное уведомление участника отбора об отзыве Заявки регистрируется в журнале </w:t>
      </w:r>
      <w:r w:rsidRPr="00FB601C">
        <w:rPr>
          <w:rFonts w:ascii="Times New Roman" w:hAnsi="Times New Roman" w:cs="Times New Roman"/>
          <w:sz w:val="24"/>
          <w:szCs w:val="24"/>
        </w:rPr>
        <w:t xml:space="preserve">учета Заявок. Возврат Заявок участников отбора осуществляется </w:t>
      </w:r>
      <w:r w:rsidRPr="00164A42">
        <w:rPr>
          <w:rFonts w:ascii="Times New Roman" w:hAnsi="Times New Roman" w:cs="Times New Roman"/>
          <w:sz w:val="24"/>
          <w:szCs w:val="24"/>
        </w:rPr>
        <w:t>Отделом</w:t>
      </w:r>
      <w:r w:rsidRPr="00FB601C">
        <w:rPr>
          <w:rFonts w:ascii="Times New Roman" w:hAnsi="Times New Roman" w:cs="Times New Roman"/>
          <w:sz w:val="24"/>
          <w:szCs w:val="24"/>
        </w:rPr>
        <w:t xml:space="preserve"> в течение 5 (пяти) рабочих дней со дня поступления письменного уведомления участника</w:t>
      </w:r>
      <w:r>
        <w:rPr>
          <w:rFonts w:ascii="Times New Roman" w:hAnsi="Times New Roman" w:cs="Times New Roman"/>
          <w:sz w:val="24"/>
          <w:szCs w:val="24"/>
        </w:rPr>
        <w:t xml:space="preserve"> отбора</w:t>
      </w:r>
      <w:r w:rsidRPr="00FB601C">
        <w:rPr>
          <w:rFonts w:ascii="Times New Roman" w:hAnsi="Times New Roman" w:cs="Times New Roman"/>
          <w:sz w:val="24"/>
          <w:szCs w:val="24"/>
        </w:rPr>
        <w:t xml:space="preserve"> для возврата Заявок на указанный участником отбора почтовый адрес.</w:t>
      </w:r>
    </w:p>
    <w:p w:rsidR="00736068" w:rsidRPr="00372A14" w:rsidRDefault="00736068" w:rsidP="00736068">
      <w:pPr>
        <w:pStyle w:val="ConsPlusNormal"/>
        <w:ind w:firstLine="539"/>
        <w:jc w:val="both"/>
        <w:rPr>
          <w:rFonts w:ascii="Times New Roman" w:hAnsi="Times New Roman" w:cs="Times New Roman"/>
          <w:sz w:val="24"/>
          <w:szCs w:val="24"/>
        </w:rPr>
      </w:pPr>
      <w:r w:rsidRPr="00467EDD">
        <w:rPr>
          <w:rFonts w:ascii="Times New Roman" w:hAnsi="Times New Roman" w:cs="Times New Roman"/>
          <w:sz w:val="24"/>
          <w:szCs w:val="24"/>
        </w:rPr>
        <w:t>2.6.4.2. Внесение изменений в Заявки участников отбора осуществляется путем подачи в адрес Отдела</w:t>
      </w:r>
      <w:r w:rsidRPr="00372A14">
        <w:rPr>
          <w:rFonts w:ascii="Times New Roman" w:hAnsi="Times New Roman" w:cs="Times New Roman"/>
          <w:sz w:val="24"/>
          <w:szCs w:val="24"/>
        </w:rPr>
        <w:t xml:space="preserve"> письменного уведомления участника отбора, составленного в свободной форме, с указанием:</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наименования участника отбора;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даты подачи Заявки;</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оснований для внесения изменения в Заявку;</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списка документов, подлежащих изменению;</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документов, заменяющих ранее предоставленные документы.</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Отделом до истечения установленного срока подачи Заявок.</w:t>
      </w:r>
    </w:p>
    <w:p w:rsidR="00736068" w:rsidRPr="00372A14" w:rsidRDefault="00736068" w:rsidP="00736068">
      <w:pPr>
        <w:pStyle w:val="ConsPlusNormal"/>
        <w:ind w:firstLine="539"/>
        <w:jc w:val="both"/>
        <w:rPr>
          <w:rFonts w:ascii="Times New Roman" w:hAnsi="Times New Roman" w:cs="Times New Roman"/>
          <w:sz w:val="24"/>
          <w:szCs w:val="24"/>
        </w:rPr>
      </w:pPr>
      <w:r w:rsidRPr="00467EDD">
        <w:rPr>
          <w:rFonts w:ascii="Times New Roman" w:hAnsi="Times New Roman" w:cs="Times New Roman"/>
          <w:sz w:val="24"/>
          <w:szCs w:val="24"/>
        </w:rPr>
        <w:t>2.6.4.3. Предоставление</w:t>
      </w:r>
      <w:r w:rsidRPr="00372A14">
        <w:rPr>
          <w:rFonts w:ascii="Times New Roman" w:hAnsi="Times New Roman" w:cs="Times New Roman"/>
          <w:sz w:val="24"/>
          <w:szCs w:val="24"/>
        </w:rPr>
        <w:t xml:space="preserve"> участникам отбора разъяснений положений объявления о </w:t>
      </w:r>
      <w:r w:rsidRPr="00372A14">
        <w:rPr>
          <w:rFonts w:ascii="Times New Roman" w:hAnsi="Times New Roman" w:cs="Times New Roman"/>
          <w:sz w:val="24"/>
          <w:szCs w:val="24"/>
        </w:rPr>
        <w:lastRenderedPageBreak/>
        <w:t>проведении отбора осуществляется на основании обращения, поступившего в адрес Отдела, в письменном или электронном виде на контактный адрес (почтовый или электронный), указанный в обращении, в течение 3 (трех) рабочих дней со дня его поступления до истечения, установленного в объявлении о проведении отбора, срока подачи Заявок.</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2.6.5. Рассмотрение и оценка Заявок участников отбора, осуществляется на заседании Комиссии по рассмотрению заявок (далее – Комиссия), состав и порядок работы которой утверждаются постановлением Администрации.</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Комиссия в срок не позднее 10 рабочих дней с даты окончания приема Заявок для участия в отборе:</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рассматривает Заявки участников отбора на предмет их соответствия категориям, указанным в пункте 1.</w:t>
      </w:r>
      <w:r>
        <w:rPr>
          <w:rFonts w:ascii="Times New Roman" w:hAnsi="Times New Roman" w:cs="Times New Roman"/>
          <w:sz w:val="24"/>
          <w:szCs w:val="24"/>
        </w:rPr>
        <w:t>4</w:t>
      </w:r>
      <w:r w:rsidRPr="00372A14">
        <w:rPr>
          <w:rFonts w:ascii="Times New Roman" w:hAnsi="Times New Roman" w:cs="Times New Roman"/>
          <w:sz w:val="24"/>
          <w:szCs w:val="24"/>
        </w:rPr>
        <w:t xml:space="preserve"> настоящего Положения и требованиям, указанным в пункте 2.2 настоящего Положения;</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xml:space="preserve">- определяет размер предоставляемой Получателям субсидии в соответствии с пунктом </w:t>
      </w:r>
      <w:r w:rsidRPr="006D55EE">
        <w:rPr>
          <w:rFonts w:ascii="Times New Roman" w:hAnsi="Times New Roman" w:cs="Times New Roman"/>
          <w:sz w:val="24"/>
          <w:szCs w:val="24"/>
        </w:rPr>
        <w:t>3.1 настоящего</w:t>
      </w:r>
      <w:r w:rsidRPr="00372A14">
        <w:rPr>
          <w:rFonts w:ascii="Times New Roman" w:hAnsi="Times New Roman" w:cs="Times New Roman"/>
          <w:sz w:val="24"/>
          <w:szCs w:val="24"/>
        </w:rPr>
        <w:t xml:space="preserve">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467EDD">
        <w:rPr>
          <w:rFonts w:ascii="Times New Roman" w:hAnsi="Times New Roman" w:cs="Times New Roman"/>
          <w:bCs/>
          <w:sz w:val="24"/>
          <w:szCs w:val="24"/>
        </w:rPr>
        <w:t xml:space="preserve">Итоги отбора оформляются протоколом Комиссии (далее - Протокол) и </w:t>
      </w:r>
      <w:r w:rsidRPr="00467EDD">
        <w:rPr>
          <w:rFonts w:ascii="Times New Roman" w:hAnsi="Times New Roman" w:cs="Times New Roman"/>
          <w:sz w:val="24"/>
          <w:szCs w:val="24"/>
        </w:rPr>
        <w:t xml:space="preserve">размещаются на Едином портале </w:t>
      </w:r>
      <w:r w:rsidRPr="00467EDD">
        <w:rPr>
          <w:rFonts w:ascii="Times New Roman" w:hAnsi="Times New Roman"/>
          <w:sz w:val="24"/>
          <w:szCs w:val="24"/>
        </w:rPr>
        <w:t>(при наличии технических возможностей)</w:t>
      </w:r>
      <w:r w:rsidRPr="00467EDD">
        <w:rPr>
          <w:rFonts w:ascii="Times New Roman" w:hAnsi="Times New Roman" w:cs="Times New Roman"/>
          <w:sz w:val="24"/>
          <w:szCs w:val="24"/>
        </w:rPr>
        <w:t xml:space="preserve">, а также на информационном портале Администрации города Обнинска </w:t>
      </w:r>
      <w:hyperlink r:id="rId11" w:history="1">
        <w:r w:rsidRPr="00467EDD">
          <w:rPr>
            <w:rStyle w:val="a3"/>
            <w:rFonts w:ascii="Times New Roman" w:hAnsi="Times New Roman"/>
            <w:sz w:val="24"/>
            <w:szCs w:val="24"/>
          </w:rPr>
          <w:t>www.admobninsk.ru</w:t>
        </w:r>
      </w:hyperlink>
      <w:r w:rsidRPr="00467EDD">
        <w:rPr>
          <w:rFonts w:ascii="Times New Roman" w:hAnsi="Times New Roman" w:cs="Times New Roman"/>
          <w:sz w:val="24"/>
          <w:szCs w:val="24"/>
        </w:rPr>
        <w:t xml:space="preserve"> в информационно-телекоммуникационной сети «Интернет» в соответствии с подпунктом 2.6.7 пункта 2.6 настоящего Положения.</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Протокол оформляется в день проведения заседания Комиссии и подписывается всеми присутствовавшими на заседании членами Комиссии в течение 3 (трёх) рабочих дней после заседания.</w:t>
      </w:r>
    </w:p>
    <w:p w:rsidR="00736068" w:rsidRPr="00372A14" w:rsidRDefault="00736068" w:rsidP="00736068">
      <w:pPr>
        <w:pStyle w:val="ConsPlusNormal"/>
        <w:ind w:firstLine="540"/>
        <w:rPr>
          <w:rFonts w:ascii="Times New Roman" w:hAnsi="Times New Roman" w:cs="Times New Roman"/>
          <w:sz w:val="24"/>
          <w:szCs w:val="24"/>
        </w:rPr>
      </w:pPr>
      <w:r w:rsidRPr="00372A14">
        <w:rPr>
          <w:rFonts w:ascii="Times New Roman" w:hAnsi="Times New Roman" w:cs="Times New Roman"/>
          <w:sz w:val="24"/>
          <w:szCs w:val="24"/>
        </w:rPr>
        <w:t>В Протоколе указываются:</w:t>
      </w:r>
    </w:p>
    <w:p w:rsidR="00736068" w:rsidRPr="00372A14" w:rsidRDefault="00736068" w:rsidP="00736068">
      <w:pPr>
        <w:pStyle w:val="ConsPlusNormal"/>
        <w:ind w:firstLine="539"/>
        <w:rPr>
          <w:rFonts w:ascii="Times New Roman" w:hAnsi="Times New Roman" w:cs="Times New Roman"/>
          <w:sz w:val="24"/>
          <w:szCs w:val="24"/>
        </w:rPr>
      </w:pPr>
      <w:r w:rsidRPr="00372A14">
        <w:rPr>
          <w:rFonts w:ascii="Times New Roman" w:hAnsi="Times New Roman" w:cs="Times New Roman"/>
          <w:sz w:val="24"/>
          <w:szCs w:val="24"/>
        </w:rPr>
        <w:t xml:space="preserve">- дата, время и место </w:t>
      </w:r>
      <w:r w:rsidRPr="00467EDD">
        <w:rPr>
          <w:rFonts w:ascii="Times New Roman" w:hAnsi="Times New Roman" w:cs="Times New Roman"/>
          <w:sz w:val="24"/>
          <w:szCs w:val="24"/>
        </w:rPr>
        <w:t>рассмотрения</w:t>
      </w:r>
      <w:r w:rsidRPr="00372A14">
        <w:rPr>
          <w:rFonts w:ascii="Times New Roman" w:hAnsi="Times New Roman" w:cs="Times New Roman"/>
          <w:sz w:val="24"/>
          <w:szCs w:val="24"/>
        </w:rPr>
        <w:t xml:space="preserve"> Заявок участников отбора;</w:t>
      </w:r>
    </w:p>
    <w:p w:rsidR="00736068" w:rsidRPr="00372A14" w:rsidRDefault="00736068" w:rsidP="00736068">
      <w:pPr>
        <w:pStyle w:val="ConsPlusNormal"/>
        <w:ind w:firstLine="539"/>
        <w:rPr>
          <w:rFonts w:ascii="Times New Roman" w:hAnsi="Times New Roman" w:cs="Times New Roman"/>
          <w:sz w:val="24"/>
          <w:szCs w:val="24"/>
        </w:rPr>
      </w:pPr>
      <w:r w:rsidRPr="00372A14">
        <w:rPr>
          <w:rFonts w:ascii="Times New Roman" w:hAnsi="Times New Roman" w:cs="Times New Roman"/>
          <w:sz w:val="24"/>
          <w:szCs w:val="24"/>
        </w:rPr>
        <w:t>- информация об участниках отбора, Заявки которых были рассмотрены;</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наименование Получателя(ей) субсидии, с которым(ми) заключается(ются) Договор(а), и размер предоставляемой ему (им) субсидии.</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2.6.6. Отклонение Заявок участников отбора</w:t>
      </w:r>
      <w:r>
        <w:rPr>
          <w:rFonts w:ascii="Times New Roman" w:hAnsi="Times New Roman" w:cs="Times New Roman"/>
          <w:sz w:val="24"/>
          <w:szCs w:val="24"/>
        </w:rPr>
        <w:t xml:space="preserve"> </w:t>
      </w:r>
      <w:r w:rsidRPr="00467EDD">
        <w:rPr>
          <w:rFonts w:ascii="Times New Roman" w:hAnsi="Times New Roman" w:cs="Times New Roman"/>
          <w:sz w:val="24"/>
          <w:szCs w:val="24"/>
        </w:rPr>
        <w:t>и отказ в предоставлении субсидии производится по итогам рассмотрения Заявок.</w:t>
      </w:r>
    </w:p>
    <w:p w:rsidR="00736068" w:rsidRDefault="00736068" w:rsidP="00736068">
      <w:pPr>
        <w:pStyle w:val="ConsPlusNormal"/>
        <w:jc w:val="both"/>
        <w:rPr>
          <w:rFonts w:ascii="Times New Roman" w:hAnsi="Times New Roman" w:cs="Times New Roman"/>
          <w:sz w:val="24"/>
          <w:szCs w:val="24"/>
        </w:rPr>
      </w:pPr>
      <w:r w:rsidRPr="00372A14">
        <w:rPr>
          <w:rFonts w:ascii="Times New Roman" w:hAnsi="Times New Roman" w:cs="Times New Roman"/>
          <w:sz w:val="24"/>
          <w:szCs w:val="24"/>
        </w:rPr>
        <w:t xml:space="preserve">Основаниями для отклонения Заявки участника отбора на стадии рассмотрения </w:t>
      </w:r>
      <w:r w:rsidRPr="00467EDD">
        <w:rPr>
          <w:rFonts w:ascii="Times New Roman" w:hAnsi="Times New Roman" w:cs="Times New Roman"/>
          <w:sz w:val="24"/>
          <w:szCs w:val="24"/>
        </w:rPr>
        <w:t>Заявок и отказа в предоставлении субсидии</w:t>
      </w:r>
      <w:r>
        <w:rPr>
          <w:rFonts w:ascii="Times New Roman" w:hAnsi="Times New Roman" w:cs="Times New Roman"/>
          <w:sz w:val="24"/>
          <w:szCs w:val="24"/>
        </w:rPr>
        <w:t xml:space="preserve"> </w:t>
      </w:r>
      <w:r w:rsidRPr="00372A14">
        <w:rPr>
          <w:rFonts w:ascii="Times New Roman" w:hAnsi="Times New Roman" w:cs="Times New Roman"/>
          <w:sz w:val="24"/>
          <w:szCs w:val="24"/>
        </w:rPr>
        <w:t>являются: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несоответствие участников отбо</w:t>
      </w:r>
      <w:r>
        <w:rPr>
          <w:rFonts w:ascii="Times New Roman" w:hAnsi="Times New Roman" w:cs="Times New Roman"/>
          <w:sz w:val="24"/>
          <w:szCs w:val="24"/>
        </w:rPr>
        <w:t xml:space="preserve">ра категориям, установленным в </w:t>
      </w:r>
      <w:r w:rsidRPr="00372A14">
        <w:rPr>
          <w:rFonts w:ascii="Times New Roman" w:hAnsi="Times New Roman" w:cs="Times New Roman"/>
          <w:sz w:val="24"/>
          <w:szCs w:val="24"/>
        </w:rPr>
        <w:t>пункте 1.4 настоящего Положения и требованиям пункта 2.2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несоответствие представленных участником отбора Заявок и документов требованиям; непредставление (предоставление не в полном объеме) документов, установленных в пункте 2.3 настоящего Положения;</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подача участником отбора Заявки после да</w:t>
      </w:r>
      <w:r>
        <w:rPr>
          <w:rFonts w:ascii="Times New Roman" w:hAnsi="Times New Roman" w:cs="Times New Roman"/>
          <w:sz w:val="24"/>
          <w:szCs w:val="24"/>
        </w:rPr>
        <w:t>ты и (или) времени, определенных</w:t>
      </w:r>
      <w:r w:rsidRPr="00372A14">
        <w:rPr>
          <w:rFonts w:ascii="Times New Roman" w:hAnsi="Times New Roman" w:cs="Times New Roman"/>
          <w:sz w:val="24"/>
          <w:szCs w:val="24"/>
        </w:rPr>
        <w:t xml:space="preserve"> для подачи Заявок;</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ранее в отношении Получателя было принято решение о предоставлении субсидии на цели, предусмотренные пунктом 1.2 настоящего Положения.</w:t>
      </w:r>
    </w:p>
    <w:p w:rsidR="00736068" w:rsidRDefault="00736068" w:rsidP="0073606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2.6.7</w:t>
      </w:r>
      <w:r w:rsidRPr="00372A14">
        <w:rPr>
          <w:rFonts w:ascii="Times New Roman" w:hAnsi="Times New Roman" w:cs="Times New Roman"/>
          <w:sz w:val="24"/>
          <w:szCs w:val="24"/>
        </w:rPr>
        <w:t xml:space="preserve">. Информация о результатах рассмотрения и оценки Заявок доводится до сведения всех участников отбора путем публикации Протокола на Едином портале (при наличии технической </w:t>
      </w:r>
      <w:r w:rsidRPr="002958F0">
        <w:rPr>
          <w:rFonts w:ascii="Times New Roman" w:hAnsi="Times New Roman" w:cs="Times New Roman"/>
          <w:sz w:val="24"/>
          <w:szCs w:val="24"/>
        </w:rPr>
        <w:t xml:space="preserve">возможности)  и информационном портале Администрации города Обнинска </w:t>
      </w:r>
      <w:hyperlink r:id="rId12" w:history="1">
        <w:r w:rsidRPr="002958F0">
          <w:rPr>
            <w:rStyle w:val="a3"/>
            <w:rFonts w:ascii="Times New Roman" w:hAnsi="Times New Roman"/>
            <w:sz w:val="24"/>
            <w:szCs w:val="24"/>
          </w:rPr>
          <w:t>www.admobninsk.ru</w:t>
        </w:r>
      </w:hyperlink>
      <w:r w:rsidRPr="002958F0">
        <w:rPr>
          <w:rFonts w:ascii="Times New Roman" w:hAnsi="Times New Roman" w:cs="Times New Roman"/>
          <w:sz w:val="24"/>
          <w:szCs w:val="24"/>
        </w:rPr>
        <w:t xml:space="preserve"> (раздел «Официальная информация»), не позднее</w:t>
      </w:r>
      <w:r w:rsidRPr="0014112F">
        <w:rPr>
          <w:rFonts w:ascii="Times New Roman" w:hAnsi="Times New Roman" w:cs="Times New Roman"/>
          <w:sz w:val="24"/>
          <w:szCs w:val="24"/>
        </w:rPr>
        <w:t xml:space="preserve"> 14-го календарного дня, следующего за днем подписания Протокола.</w:t>
      </w:r>
    </w:p>
    <w:p w:rsidR="00736068" w:rsidRDefault="00736068" w:rsidP="00736068">
      <w:pPr>
        <w:pStyle w:val="ConsPlusNormal"/>
        <w:jc w:val="both"/>
      </w:pPr>
    </w:p>
    <w:p w:rsidR="00736068" w:rsidRDefault="00736068" w:rsidP="00736068">
      <w:pPr>
        <w:pStyle w:val="ConsPlusTitle"/>
        <w:numPr>
          <w:ilvl w:val="0"/>
          <w:numId w:val="2"/>
        </w:numPr>
        <w:adjustRightInd/>
        <w:jc w:val="center"/>
        <w:outlineLvl w:val="1"/>
      </w:pPr>
      <w:r>
        <w:t>У</w:t>
      </w:r>
      <w:r w:rsidRPr="00372A14">
        <w:t>СЛОВИЯ И ПОРЯДОК ПРЕДОСТАВЛЕНИЯ СУБСИДИЙ</w:t>
      </w:r>
      <w:r>
        <w:t xml:space="preserve"> </w:t>
      </w:r>
    </w:p>
    <w:p w:rsidR="00736068" w:rsidRDefault="00736068" w:rsidP="00736068">
      <w:pPr>
        <w:pStyle w:val="ConsPlusTitle"/>
        <w:adjustRightInd/>
        <w:ind w:left="720"/>
        <w:outlineLvl w:val="1"/>
      </w:pP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3.1. Размер субсидии конкретному Получателю определяется Комиссией</w:t>
      </w:r>
      <w:r>
        <w:rPr>
          <w:rFonts w:ascii="Times New Roman" w:hAnsi="Times New Roman" w:cs="Times New Roman"/>
          <w:sz w:val="24"/>
          <w:szCs w:val="24"/>
        </w:rPr>
        <w:t xml:space="preserve"> в соответствии со следующим порядком:</w:t>
      </w:r>
    </w:p>
    <w:p w:rsidR="00736068" w:rsidRDefault="00736068" w:rsidP="007360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B53E31">
        <w:rPr>
          <w:rFonts w:ascii="Times New Roman" w:hAnsi="Times New Roman" w:cs="Times New Roman"/>
          <w:sz w:val="24"/>
          <w:szCs w:val="24"/>
        </w:rPr>
        <w:t xml:space="preserve">.1. </w:t>
      </w:r>
      <w:r>
        <w:rPr>
          <w:rFonts w:ascii="Times New Roman" w:hAnsi="Times New Roman" w:cs="Times New Roman"/>
          <w:sz w:val="24"/>
          <w:szCs w:val="24"/>
        </w:rPr>
        <w:t>В случае если</w:t>
      </w:r>
      <w:r w:rsidRPr="00B74973">
        <w:rPr>
          <w:rFonts w:ascii="Times New Roman" w:hAnsi="Times New Roman" w:cs="Times New Roman"/>
          <w:sz w:val="24"/>
          <w:szCs w:val="24"/>
        </w:rPr>
        <w:t xml:space="preserve"> </w:t>
      </w:r>
      <w:r>
        <w:rPr>
          <w:rFonts w:ascii="Times New Roman" w:hAnsi="Times New Roman" w:cs="Times New Roman"/>
          <w:sz w:val="24"/>
          <w:szCs w:val="24"/>
        </w:rPr>
        <w:t>общий объем средств (затрат) всех Заявок Получателей, принятых к субсидированию по соответствующему мероприятию Подпрограммы, меньше или равен объему средств, предусмотренных в бюджете города на финансирование данного мероприятия Подпрограммы, то принятые Заявки удовлетворяются полностью.</w:t>
      </w:r>
    </w:p>
    <w:p w:rsidR="00736068" w:rsidRPr="00B53E31" w:rsidRDefault="00736068" w:rsidP="007360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В случае если</w:t>
      </w:r>
      <w:r w:rsidRPr="00B74973">
        <w:rPr>
          <w:rFonts w:ascii="Times New Roman" w:hAnsi="Times New Roman" w:cs="Times New Roman"/>
          <w:sz w:val="24"/>
          <w:szCs w:val="24"/>
        </w:rPr>
        <w:t xml:space="preserve"> </w:t>
      </w:r>
      <w:r>
        <w:rPr>
          <w:rFonts w:ascii="Times New Roman" w:hAnsi="Times New Roman" w:cs="Times New Roman"/>
          <w:sz w:val="24"/>
          <w:szCs w:val="24"/>
        </w:rPr>
        <w:t xml:space="preserve">общий объем средств (затрат) всех Заявок Получателей, принятых к субсидированию по соответствующему мероприятию Подпрограммы, </w:t>
      </w:r>
      <w:r w:rsidRPr="00B53E31">
        <w:rPr>
          <w:rFonts w:ascii="Times New Roman" w:hAnsi="Times New Roman" w:cs="Times New Roman"/>
          <w:sz w:val="24"/>
          <w:szCs w:val="24"/>
        </w:rPr>
        <w:t xml:space="preserve">превышает </w:t>
      </w:r>
      <w:r>
        <w:rPr>
          <w:rFonts w:ascii="Times New Roman" w:hAnsi="Times New Roman" w:cs="Times New Roman"/>
          <w:sz w:val="24"/>
          <w:szCs w:val="24"/>
        </w:rPr>
        <w:t>объем</w:t>
      </w:r>
      <w:r w:rsidRPr="00B53E31">
        <w:rPr>
          <w:rFonts w:ascii="Times New Roman" w:hAnsi="Times New Roman" w:cs="Times New Roman"/>
          <w:sz w:val="24"/>
          <w:szCs w:val="24"/>
        </w:rPr>
        <w:t xml:space="preserve"> средств</w:t>
      </w:r>
      <w:r>
        <w:rPr>
          <w:rFonts w:ascii="Times New Roman" w:hAnsi="Times New Roman" w:cs="Times New Roman"/>
          <w:sz w:val="24"/>
          <w:szCs w:val="24"/>
        </w:rPr>
        <w:t xml:space="preserve">, предусмотренных в бюджете города на финансирование данного мероприятия Подпрограммы, то размер субсидии определяется </w:t>
      </w:r>
      <w:r w:rsidRPr="00B53E31">
        <w:rPr>
          <w:rFonts w:ascii="Times New Roman" w:hAnsi="Times New Roman" w:cs="Times New Roman"/>
          <w:sz w:val="24"/>
          <w:szCs w:val="24"/>
        </w:rPr>
        <w:t>по следующему алгоритму:</w:t>
      </w:r>
    </w:p>
    <w:p w:rsidR="00736068" w:rsidRPr="00B53E31" w:rsidRDefault="00736068" w:rsidP="00736068">
      <w:pPr>
        <w:pStyle w:val="ConsPlusNormal"/>
        <w:jc w:val="both"/>
        <w:rPr>
          <w:rFonts w:ascii="Times New Roman" w:hAnsi="Times New Roman" w:cs="Times New Roman"/>
          <w:sz w:val="24"/>
          <w:szCs w:val="24"/>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62"/>
        <w:gridCol w:w="5040"/>
        <w:gridCol w:w="3557"/>
      </w:tblGrid>
      <w:tr w:rsidR="00736068" w:rsidRPr="006C7023" w:rsidTr="004421EC">
        <w:trPr>
          <w:trHeight w:val="349"/>
        </w:trPr>
        <w:tc>
          <w:tcPr>
            <w:tcW w:w="962" w:type="dxa"/>
          </w:tcPr>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Шаг алго</w:t>
            </w:r>
            <w:r>
              <w:rPr>
                <w:rFonts w:ascii="Times New Roman" w:hAnsi="Times New Roman" w:cs="Times New Roman"/>
                <w:sz w:val="24"/>
                <w:szCs w:val="24"/>
              </w:rPr>
              <w:t>-</w:t>
            </w:r>
            <w:r w:rsidRPr="006C7023">
              <w:rPr>
                <w:rFonts w:ascii="Times New Roman" w:hAnsi="Times New Roman" w:cs="Times New Roman"/>
                <w:sz w:val="24"/>
                <w:szCs w:val="24"/>
              </w:rPr>
              <w:t>ритма</w:t>
            </w:r>
          </w:p>
        </w:tc>
        <w:tc>
          <w:tcPr>
            <w:tcW w:w="8597" w:type="dxa"/>
            <w:gridSpan w:val="2"/>
            <w:vAlign w:val="center"/>
          </w:tcPr>
          <w:p w:rsidR="00736068" w:rsidRPr="006C7023" w:rsidRDefault="00736068" w:rsidP="004421EC">
            <w:pPr>
              <w:pStyle w:val="ConsPlusNormal"/>
              <w:ind w:firstLine="0"/>
              <w:jc w:val="center"/>
              <w:rPr>
                <w:rFonts w:ascii="Times New Roman" w:hAnsi="Times New Roman" w:cs="Times New Roman"/>
                <w:sz w:val="24"/>
                <w:szCs w:val="24"/>
              </w:rPr>
            </w:pPr>
            <w:r w:rsidRPr="006C7023">
              <w:rPr>
                <w:rFonts w:ascii="Times New Roman" w:hAnsi="Times New Roman" w:cs="Times New Roman"/>
                <w:sz w:val="24"/>
                <w:szCs w:val="24"/>
              </w:rPr>
              <w:t>Операция</w:t>
            </w:r>
          </w:p>
        </w:tc>
      </w:tr>
      <w:tr w:rsidR="00736068" w:rsidRPr="006C7023" w:rsidTr="004421EC">
        <w:tc>
          <w:tcPr>
            <w:tcW w:w="962" w:type="dxa"/>
          </w:tcPr>
          <w:p w:rsidR="00736068" w:rsidRPr="006C7023" w:rsidRDefault="00736068" w:rsidP="004421EC">
            <w:pPr>
              <w:pStyle w:val="ConsPlusNormal"/>
              <w:jc w:val="center"/>
              <w:rPr>
                <w:rFonts w:ascii="Times New Roman" w:hAnsi="Times New Roman" w:cs="Times New Roman"/>
                <w:sz w:val="24"/>
                <w:szCs w:val="24"/>
              </w:rPr>
            </w:pPr>
            <w:r w:rsidRPr="006C7023">
              <w:rPr>
                <w:rFonts w:ascii="Times New Roman" w:hAnsi="Times New Roman" w:cs="Times New Roman"/>
                <w:sz w:val="24"/>
                <w:szCs w:val="24"/>
              </w:rPr>
              <w:t>1</w:t>
            </w:r>
          </w:p>
        </w:tc>
        <w:tc>
          <w:tcPr>
            <w:tcW w:w="5040" w:type="dxa"/>
          </w:tcPr>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 xml:space="preserve">Рассчитывается средняя арифметическая размера субсидии относительно количества Получателей субсидии и </w:t>
            </w:r>
            <w:r>
              <w:rPr>
                <w:rFonts w:ascii="Times New Roman" w:hAnsi="Times New Roman" w:cs="Times New Roman"/>
                <w:sz w:val="24"/>
                <w:szCs w:val="24"/>
              </w:rPr>
              <w:t xml:space="preserve">объема </w:t>
            </w:r>
            <w:r w:rsidRPr="006C7023">
              <w:rPr>
                <w:rFonts w:ascii="Times New Roman" w:hAnsi="Times New Roman" w:cs="Times New Roman"/>
                <w:sz w:val="24"/>
                <w:szCs w:val="24"/>
              </w:rPr>
              <w:t>средств, предусмотренных</w:t>
            </w:r>
            <w:r>
              <w:rPr>
                <w:rFonts w:ascii="Times New Roman" w:hAnsi="Times New Roman" w:cs="Times New Roman"/>
                <w:sz w:val="24"/>
                <w:szCs w:val="24"/>
              </w:rPr>
              <w:t xml:space="preserve"> на финансирование</w:t>
            </w:r>
            <w:r w:rsidRPr="006C7023">
              <w:rPr>
                <w:rFonts w:ascii="Times New Roman" w:hAnsi="Times New Roman" w:cs="Times New Roman"/>
                <w:sz w:val="24"/>
                <w:szCs w:val="24"/>
              </w:rPr>
              <w:t xml:space="preserve"> по мероприятию</w:t>
            </w:r>
            <w:r>
              <w:rPr>
                <w:rFonts w:ascii="Times New Roman" w:hAnsi="Times New Roman" w:cs="Times New Roman"/>
                <w:sz w:val="24"/>
                <w:szCs w:val="24"/>
              </w:rPr>
              <w:t xml:space="preserve"> Подпрограммы</w:t>
            </w:r>
          </w:p>
        </w:tc>
        <w:tc>
          <w:tcPr>
            <w:tcW w:w="3557" w:type="dxa"/>
          </w:tcPr>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З</w:t>
            </w:r>
            <w:r w:rsidRPr="006C7023">
              <w:rPr>
                <w:rFonts w:ascii="Times New Roman" w:hAnsi="Times New Roman" w:cs="Times New Roman"/>
                <w:sz w:val="24"/>
                <w:szCs w:val="24"/>
                <w:vertAlign w:val="subscript"/>
              </w:rPr>
              <w:t>ср</w:t>
            </w:r>
            <w:r w:rsidRPr="006C7023">
              <w:rPr>
                <w:rFonts w:ascii="Times New Roman" w:hAnsi="Times New Roman" w:cs="Times New Roman"/>
                <w:sz w:val="24"/>
                <w:szCs w:val="24"/>
              </w:rPr>
              <w:t xml:space="preserve"> = С / n,</w:t>
            </w:r>
          </w:p>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где: n - количество Получателей субсидии;</w:t>
            </w:r>
          </w:p>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 xml:space="preserve">С - </w:t>
            </w:r>
            <w:r>
              <w:rPr>
                <w:rFonts w:ascii="Times New Roman" w:hAnsi="Times New Roman" w:cs="Times New Roman"/>
                <w:sz w:val="24"/>
                <w:szCs w:val="24"/>
              </w:rPr>
              <w:t xml:space="preserve"> </w:t>
            </w:r>
            <w:r w:rsidRPr="00372A14">
              <w:rPr>
                <w:rFonts w:ascii="Times New Roman" w:hAnsi="Times New Roman" w:cs="Times New Roman"/>
                <w:sz w:val="24"/>
                <w:szCs w:val="24"/>
              </w:rPr>
              <w:t>объем средств, предусмотренных в бюджете города</w:t>
            </w:r>
            <w:r>
              <w:rPr>
                <w:rFonts w:ascii="Times New Roman" w:hAnsi="Times New Roman" w:cs="Times New Roman"/>
                <w:sz w:val="24"/>
                <w:szCs w:val="24"/>
              </w:rPr>
              <w:t xml:space="preserve"> на финансирование мероприятия Подпрограммы</w:t>
            </w:r>
          </w:p>
        </w:tc>
      </w:tr>
      <w:tr w:rsidR="00736068" w:rsidRPr="006C7023" w:rsidTr="004421EC">
        <w:tc>
          <w:tcPr>
            <w:tcW w:w="962" w:type="dxa"/>
          </w:tcPr>
          <w:p w:rsidR="00736068" w:rsidRPr="006C7023" w:rsidRDefault="00736068" w:rsidP="004421EC">
            <w:pPr>
              <w:pStyle w:val="ConsPlusNormal"/>
              <w:jc w:val="center"/>
              <w:rPr>
                <w:rFonts w:ascii="Times New Roman" w:hAnsi="Times New Roman" w:cs="Times New Roman"/>
                <w:sz w:val="24"/>
                <w:szCs w:val="24"/>
              </w:rPr>
            </w:pPr>
            <w:r w:rsidRPr="006C7023">
              <w:rPr>
                <w:rFonts w:ascii="Times New Roman" w:hAnsi="Times New Roman" w:cs="Times New Roman"/>
                <w:sz w:val="24"/>
                <w:szCs w:val="24"/>
              </w:rPr>
              <w:t>2</w:t>
            </w:r>
          </w:p>
        </w:tc>
        <w:tc>
          <w:tcPr>
            <w:tcW w:w="5040" w:type="dxa"/>
          </w:tcPr>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Распределяются средства относительн</w:t>
            </w:r>
            <w:r>
              <w:rPr>
                <w:rFonts w:ascii="Times New Roman" w:hAnsi="Times New Roman" w:cs="Times New Roman"/>
                <w:sz w:val="24"/>
                <w:szCs w:val="24"/>
              </w:rPr>
              <w:t>о З</w:t>
            </w:r>
            <w:r w:rsidRPr="006C7023">
              <w:rPr>
                <w:rFonts w:ascii="Times New Roman" w:hAnsi="Times New Roman" w:cs="Times New Roman"/>
                <w:sz w:val="24"/>
                <w:szCs w:val="24"/>
              </w:rPr>
              <w:t>аявок всех Получателей субсидии в соответствии с условием:</w:t>
            </w:r>
          </w:p>
          <w:p w:rsidR="00736068" w:rsidRPr="006C7023" w:rsidRDefault="00736068" w:rsidP="004421EC">
            <w:pPr>
              <w:pStyle w:val="ConsPlusNormal"/>
              <w:ind w:firstLine="0"/>
              <w:rPr>
                <w:rFonts w:ascii="Times New Roman" w:hAnsi="Times New Roman" w:cs="Times New Roman"/>
                <w:sz w:val="24"/>
                <w:szCs w:val="24"/>
              </w:rPr>
            </w:pPr>
            <w:r>
              <w:rPr>
                <w:rFonts w:ascii="Times New Roman" w:hAnsi="Times New Roman" w:cs="Times New Roman"/>
                <w:sz w:val="24"/>
                <w:szCs w:val="24"/>
              </w:rPr>
              <w:t>а) если размер запрашиваемой субсидии, указанный в Заявке Получателя</w:t>
            </w:r>
            <w:r w:rsidRPr="006C7023">
              <w:rPr>
                <w:rFonts w:ascii="Times New Roman" w:hAnsi="Times New Roman" w:cs="Times New Roman"/>
                <w:sz w:val="24"/>
                <w:szCs w:val="24"/>
              </w:rPr>
              <w:t xml:space="preserve"> </w:t>
            </w:r>
            <w:r>
              <w:rPr>
                <w:rFonts w:ascii="Times New Roman" w:hAnsi="Times New Roman" w:cs="Times New Roman"/>
                <w:sz w:val="24"/>
                <w:szCs w:val="24"/>
              </w:rPr>
              <w:t>меньше или равен</w:t>
            </w:r>
            <w:r w:rsidRPr="006C7023">
              <w:rPr>
                <w:rFonts w:ascii="Times New Roman" w:hAnsi="Times New Roman" w:cs="Times New Roman"/>
                <w:sz w:val="24"/>
                <w:szCs w:val="24"/>
              </w:rPr>
              <w:t xml:space="preserve"> рассчитан</w:t>
            </w:r>
            <w:r>
              <w:rPr>
                <w:rFonts w:ascii="Times New Roman" w:hAnsi="Times New Roman" w:cs="Times New Roman"/>
                <w:sz w:val="24"/>
                <w:szCs w:val="24"/>
              </w:rPr>
              <w:t>ной средней арифметической, то З</w:t>
            </w:r>
            <w:r w:rsidRPr="006C7023">
              <w:rPr>
                <w:rFonts w:ascii="Times New Roman" w:hAnsi="Times New Roman" w:cs="Times New Roman"/>
                <w:sz w:val="24"/>
                <w:szCs w:val="24"/>
              </w:rPr>
              <w:t>аявка удовлетворяется в соответствующем объеме;</w:t>
            </w:r>
          </w:p>
          <w:p w:rsidR="00736068" w:rsidRPr="006C7023" w:rsidRDefault="00736068" w:rsidP="004421EC">
            <w:pPr>
              <w:pStyle w:val="ConsPlusNormal"/>
              <w:ind w:firstLine="0"/>
              <w:rPr>
                <w:rFonts w:ascii="Times New Roman" w:hAnsi="Times New Roman" w:cs="Times New Roman"/>
                <w:sz w:val="24"/>
                <w:szCs w:val="24"/>
              </w:rPr>
            </w:pPr>
            <w:r>
              <w:rPr>
                <w:rFonts w:ascii="Times New Roman" w:hAnsi="Times New Roman" w:cs="Times New Roman"/>
                <w:sz w:val="24"/>
                <w:szCs w:val="24"/>
              </w:rPr>
              <w:t>б) если размер запрашиваемой субсидии, указанный в Заявке Получателя</w:t>
            </w:r>
            <w:r w:rsidRPr="006C7023">
              <w:rPr>
                <w:rFonts w:ascii="Times New Roman" w:hAnsi="Times New Roman" w:cs="Times New Roman"/>
                <w:sz w:val="24"/>
                <w:szCs w:val="24"/>
              </w:rPr>
              <w:t xml:space="preserve"> больше рассчитанной средней ари</w:t>
            </w:r>
            <w:r>
              <w:rPr>
                <w:rFonts w:ascii="Times New Roman" w:hAnsi="Times New Roman" w:cs="Times New Roman"/>
                <w:sz w:val="24"/>
                <w:szCs w:val="24"/>
              </w:rPr>
              <w:t>фметической, то предварительно З</w:t>
            </w:r>
            <w:r w:rsidRPr="006C7023">
              <w:rPr>
                <w:rFonts w:ascii="Times New Roman" w:hAnsi="Times New Roman" w:cs="Times New Roman"/>
                <w:sz w:val="24"/>
                <w:szCs w:val="24"/>
              </w:rPr>
              <w:t>аявка частично удовлетворяется в размере средней арифметической</w:t>
            </w:r>
          </w:p>
        </w:tc>
        <w:tc>
          <w:tcPr>
            <w:tcW w:w="3557" w:type="dxa"/>
          </w:tcPr>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 xml:space="preserve">если </w:t>
            </w:r>
            <w:r w:rsidRPr="006C7023">
              <w:rPr>
                <w:rFonts w:ascii="Times New Roman" w:hAnsi="Times New Roman" w:cs="Times New Roman"/>
                <w:noProof/>
                <w:position w:val="-5"/>
                <w:sz w:val="24"/>
                <w:szCs w:val="24"/>
              </w:rPr>
              <w:drawing>
                <wp:inline distT="0" distB="0" distL="0" distR="0" wp14:anchorId="5FD52737" wp14:editId="0F4E4871">
                  <wp:extent cx="55245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6C7023">
              <w:rPr>
                <w:rFonts w:ascii="Times New Roman" w:hAnsi="Times New Roman" w:cs="Times New Roman"/>
                <w:sz w:val="24"/>
                <w:szCs w:val="24"/>
              </w:rPr>
              <w:t>, то Сi = Зi, иначе Сi = Зср,</w:t>
            </w:r>
          </w:p>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 xml:space="preserve">где Зi </w:t>
            </w:r>
            <w:r>
              <w:rPr>
                <w:rFonts w:ascii="Times New Roman" w:hAnsi="Times New Roman" w:cs="Times New Roman"/>
                <w:sz w:val="24"/>
                <w:szCs w:val="24"/>
              </w:rPr>
              <w:t>–</w:t>
            </w:r>
            <w:r w:rsidRPr="006C7023">
              <w:rPr>
                <w:rFonts w:ascii="Times New Roman" w:hAnsi="Times New Roman" w:cs="Times New Roman"/>
                <w:sz w:val="24"/>
                <w:szCs w:val="24"/>
              </w:rPr>
              <w:t xml:space="preserve"> </w:t>
            </w:r>
            <w:r>
              <w:rPr>
                <w:rFonts w:ascii="Times New Roman" w:hAnsi="Times New Roman" w:cs="Times New Roman"/>
                <w:sz w:val="24"/>
                <w:szCs w:val="24"/>
              </w:rPr>
              <w:t>размер запрашиваемой субсидии, указанный в Заявке Получателя</w:t>
            </w:r>
            <w:r w:rsidRPr="006C7023">
              <w:rPr>
                <w:rFonts w:ascii="Times New Roman" w:hAnsi="Times New Roman" w:cs="Times New Roman"/>
                <w:sz w:val="24"/>
                <w:szCs w:val="24"/>
              </w:rPr>
              <w:t>;</w:t>
            </w:r>
          </w:p>
          <w:p w:rsidR="00736068"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 xml:space="preserve">Сi </w:t>
            </w:r>
            <w:r>
              <w:rPr>
                <w:rFonts w:ascii="Times New Roman" w:hAnsi="Times New Roman" w:cs="Times New Roman"/>
                <w:sz w:val="24"/>
                <w:szCs w:val="24"/>
              </w:rPr>
              <w:t>–</w:t>
            </w:r>
            <w:r w:rsidRPr="006C7023">
              <w:rPr>
                <w:rFonts w:ascii="Times New Roman" w:hAnsi="Times New Roman" w:cs="Times New Roman"/>
                <w:sz w:val="24"/>
                <w:szCs w:val="24"/>
              </w:rPr>
              <w:t xml:space="preserve"> </w:t>
            </w:r>
            <w:r>
              <w:rPr>
                <w:rFonts w:ascii="Times New Roman" w:hAnsi="Times New Roman" w:cs="Times New Roman"/>
                <w:sz w:val="24"/>
                <w:szCs w:val="24"/>
              </w:rPr>
              <w:t>размер субсидии, предоставляемой одному Получателю</w:t>
            </w:r>
          </w:p>
          <w:p w:rsidR="00736068" w:rsidRDefault="00736068" w:rsidP="004421EC">
            <w:pPr>
              <w:pStyle w:val="ConsPlusNormal"/>
              <w:ind w:firstLine="0"/>
              <w:rPr>
                <w:rFonts w:ascii="Times New Roman" w:hAnsi="Times New Roman" w:cs="Times New Roman"/>
                <w:sz w:val="24"/>
                <w:szCs w:val="24"/>
              </w:rPr>
            </w:pPr>
          </w:p>
          <w:p w:rsidR="00736068" w:rsidRPr="006C7023" w:rsidRDefault="00736068" w:rsidP="004421EC">
            <w:pPr>
              <w:pStyle w:val="ConsPlusNormal"/>
              <w:ind w:firstLine="0"/>
              <w:rPr>
                <w:rFonts w:ascii="Times New Roman" w:hAnsi="Times New Roman" w:cs="Times New Roman"/>
                <w:sz w:val="24"/>
                <w:szCs w:val="24"/>
              </w:rPr>
            </w:pPr>
          </w:p>
        </w:tc>
      </w:tr>
      <w:tr w:rsidR="00736068" w:rsidRPr="006C7023" w:rsidTr="004421EC">
        <w:tc>
          <w:tcPr>
            <w:tcW w:w="962" w:type="dxa"/>
          </w:tcPr>
          <w:p w:rsidR="00736068" w:rsidRPr="006C7023" w:rsidRDefault="00736068" w:rsidP="004421EC">
            <w:pPr>
              <w:pStyle w:val="ConsPlusNormal"/>
              <w:jc w:val="center"/>
              <w:rPr>
                <w:rFonts w:ascii="Times New Roman" w:hAnsi="Times New Roman" w:cs="Times New Roman"/>
                <w:sz w:val="24"/>
                <w:szCs w:val="24"/>
              </w:rPr>
            </w:pPr>
            <w:r w:rsidRPr="006C7023">
              <w:rPr>
                <w:rFonts w:ascii="Times New Roman" w:hAnsi="Times New Roman" w:cs="Times New Roman"/>
                <w:sz w:val="24"/>
                <w:szCs w:val="24"/>
              </w:rPr>
              <w:t>3</w:t>
            </w:r>
          </w:p>
        </w:tc>
        <w:tc>
          <w:tcPr>
            <w:tcW w:w="5040" w:type="dxa"/>
          </w:tcPr>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Рассчитывается объем нераспределенных средств для последующего распределения</w:t>
            </w:r>
          </w:p>
        </w:tc>
        <w:tc>
          <w:tcPr>
            <w:tcW w:w="3557" w:type="dxa"/>
          </w:tcPr>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noProof/>
                <w:position w:val="-10"/>
                <w:sz w:val="24"/>
                <w:szCs w:val="24"/>
              </w:rPr>
              <w:drawing>
                <wp:inline distT="0" distB="0" distL="0" distR="0" wp14:anchorId="493DDA43" wp14:editId="64EB138E">
                  <wp:extent cx="94297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247650"/>
                          </a:xfrm>
                          <a:prstGeom prst="rect">
                            <a:avLst/>
                          </a:prstGeom>
                          <a:noFill/>
                          <a:ln>
                            <a:noFill/>
                          </a:ln>
                        </pic:spPr>
                      </pic:pic>
                    </a:graphicData>
                  </a:graphic>
                </wp:inline>
              </w:drawing>
            </w:r>
          </w:p>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где Сi - сумма средств, направленная на удовлетворение заявок По</w:t>
            </w:r>
            <w:r>
              <w:rPr>
                <w:rFonts w:ascii="Times New Roman" w:hAnsi="Times New Roman" w:cs="Times New Roman"/>
                <w:sz w:val="24"/>
                <w:szCs w:val="24"/>
              </w:rPr>
              <w:t>лучателей субсидии, определенных</w:t>
            </w:r>
            <w:r w:rsidRPr="006C7023">
              <w:rPr>
                <w:rFonts w:ascii="Times New Roman" w:hAnsi="Times New Roman" w:cs="Times New Roman"/>
                <w:sz w:val="24"/>
                <w:szCs w:val="24"/>
              </w:rPr>
              <w:t xml:space="preserve"> в соответствии с условием 2 алгоритма</w:t>
            </w:r>
          </w:p>
        </w:tc>
      </w:tr>
      <w:tr w:rsidR="00736068" w:rsidRPr="006C7023" w:rsidTr="004421EC">
        <w:tc>
          <w:tcPr>
            <w:tcW w:w="962" w:type="dxa"/>
          </w:tcPr>
          <w:p w:rsidR="00736068" w:rsidRPr="006C7023" w:rsidRDefault="00736068" w:rsidP="004421EC">
            <w:pPr>
              <w:pStyle w:val="ConsPlusNormal"/>
              <w:jc w:val="center"/>
              <w:rPr>
                <w:rFonts w:ascii="Times New Roman" w:hAnsi="Times New Roman" w:cs="Times New Roman"/>
                <w:sz w:val="24"/>
                <w:szCs w:val="24"/>
              </w:rPr>
            </w:pPr>
            <w:r w:rsidRPr="006C7023">
              <w:rPr>
                <w:rFonts w:ascii="Times New Roman" w:hAnsi="Times New Roman" w:cs="Times New Roman"/>
                <w:sz w:val="24"/>
                <w:szCs w:val="24"/>
              </w:rPr>
              <w:t>4</w:t>
            </w:r>
          </w:p>
        </w:tc>
        <w:tc>
          <w:tcPr>
            <w:tcW w:w="8597" w:type="dxa"/>
            <w:gridSpan w:val="2"/>
          </w:tcPr>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Оставшиеся нераспределенные сред</w:t>
            </w:r>
            <w:r>
              <w:rPr>
                <w:rFonts w:ascii="Times New Roman" w:hAnsi="Times New Roman" w:cs="Times New Roman"/>
                <w:sz w:val="24"/>
                <w:szCs w:val="24"/>
              </w:rPr>
              <w:t>ства распределяются между теми З</w:t>
            </w:r>
            <w:r w:rsidRPr="006C7023">
              <w:rPr>
                <w:rFonts w:ascii="Times New Roman" w:hAnsi="Times New Roman" w:cs="Times New Roman"/>
                <w:sz w:val="24"/>
                <w:szCs w:val="24"/>
              </w:rPr>
              <w:t>аявками, которые предварительно частично удовлетворены в размере</w:t>
            </w:r>
            <w:r>
              <w:rPr>
                <w:rFonts w:ascii="Times New Roman" w:hAnsi="Times New Roman" w:cs="Times New Roman"/>
                <w:sz w:val="24"/>
                <w:szCs w:val="24"/>
              </w:rPr>
              <w:t xml:space="preserve"> средней арифметической (между З</w:t>
            </w:r>
            <w:r w:rsidRPr="006C7023">
              <w:rPr>
                <w:rFonts w:ascii="Times New Roman" w:hAnsi="Times New Roman" w:cs="Times New Roman"/>
                <w:sz w:val="24"/>
                <w:szCs w:val="24"/>
              </w:rPr>
              <w:t>аявками, рассчитанными по условию 2</w:t>
            </w:r>
            <w:r>
              <w:rPr>
                <w:rFonts w:ascii="Times New Roman" w:hAnsi="Times New Roman" w:cs="Times New Roman"/>
                <w:sz w:val="24"/>
                <w:szCs w:val="24"/>
              </w:rPr>
              <w:t xml:space="preserve"> б</w:t>
            </w:r>
            <w:r w:rsidRPr="0012447F">
              <w:rPr>
                <w:rFonts w:ascii="Times New Roman" w:hAnsi="Times New Roman" w:cs="Times New Roman"/>
                <w:sz w:val="24"/>
                <w:szCs w:val="24"/>
              </w:rPr>
              <w:t xml:space="preserve"> </w:t>
            </w:r>
            <w:r w:rsidRPr="006C7023">
              <w:rPr>
                <w:rFonts w:ascii="Times New Roman" w:hAnsi="Times New Roman" w:cs="Times New Roman"/>
                <w:sz w:val="24"/>
                <w:szCs w:val="24"/>
              </w:rPr>
              <w:t>алгоритма).</w:t>
            </w:r>
          </w:p>
          <w:p w:rsidR="00736068" w:rsidRPr="006C7023" w:rsidRDefault="00736068" w:rsidP="004421EC">
            <w:pPr>
              <w:pStyle w:val="ConsPlusNormal"/>
              <w:ind w:firstLine="0"/>
              <w:rPr>
                <w:rFonts w:ascii="Times New Roman" w:hAnsi="Times New Roman" w:cs="Times New Roman"/>
                <w:sz w:val="24"/>
                <w:szCs w:val="24"/>
              </w:rPr>
            </w:pPr>
            <w:r w:rsidRPr="006C7023">
              <w:rPr>
                <w:rFonts w:ascii="Times New Roman" w:hAnsi="Times New Roman" w:cs="Times New Roman"/>
                <w:sz w:val="24"/>
                <w:szCs w:val="24"/>
              </w:rPr>
              <w:t>Нераспределенные средства распределяются по вышеуказанному алгоритму относи</w:t>
            </w:r>
            <w:r>
              <w:rPr>
                <w:rFonts w:ascii="Times New Roman" w:hAnsi="Times New Roman" w:cs="Times New Roman"/>
                <w:sz w:val="24"/>
                <w:szCs w:val="24"/>
              </w:rPr>
              <w:t>тельно неудовлетворенной части З</w:t>
            </w:r>
            <w:r w:rsidRPr="006C7023">
              <w:rPr>
                <w:rFonts w:ascii="Times New Roman" w:hAnsi="Times New Roman" w:cs="Times New Roman"/>
                <w:sz w:val="24"/>
                <w:szCs w:val="24"/>
              </w:rPr>
              <w:t>аявки до полного освоения средств</w:t>
            </w:r>
            <w:r>
              <w:rPr>
                <w:rFonts w:ascii="Times New Roman" w:hAnsi="Times New Roman" w:cs="Times New Roman"/>
                <w:sz w:val="24"/>
                <w:szCs w:val="24"/>
              </w:rPr>
              <w:t>,</w:t>
            </w:r>
            <w:r w:rsidRPr="006C7023">
              <w:rPr>
                <w:rFonts w:ascii="Times New Roman" w:hAnsi="Times New Roman" w:cs="Times New Roman"/>
                <w:sz w:val="24"/>
                <w:szCs w:val="24"/>
              </w:rPr>
              <w:t xml:space="preserve"> выделенных на мероприятие</w:t>
            </w:r>
            <w:r>
              <w:rPr>
                <w:rFonts w:ascii="Times New Roman" w:hAnsi="Times New Roman" w:cs="Times New Roman"/>
                <w:sz w:val="24"/>
                <w:szCs w:val="24"/>
              </w:rPr>
              <w:t xml:space="preserve"> Подпрограммы.</w:t>
            </w:r>
          </w:p>
        </w:tc>
      </w:tr>
    </w:tbl>
    <w:p w:rsidR="00736068" w:rsidRPr="00B53E31" w:rsidRDefault="00736068" w:rsidP="00736068">
      <w:pPr>
        <w:pStyle w:val="ConsPlusNormal"/>
        <w:jc w:val="both"/>
        <w:rPr>
          <w:rFonts w:ascii="Times New Roman" w:hAnsi="Times New Roman" w:cs="Times New Roman"/>
          <w:sz w:val="24"/>
          <w:szCs w:val="24"/>
        </w:rPr>
      </w:pPr>
    </w:p>
    <w:p w:rsidR="00736068" w:rsidRDefault="00736068" w:rsidP="00736068">
      <w:pPr>
        <w:pStyle w:val="ConsPlusNormal"/>
        <w:ind w:firstLine="540"/>
        <w:jc w:val="both"/>
        <w:rPr>
          <w:rFonts w:ascii="Times New Roman" w:hAnsi="Times New Roman" w:cs="Times New Roman"/>
          <w:sz w:val="24"/>
          <w:szCs w:val="24"/>
        </w:rPr>
      </w:pPr>
      <w:r w:rsidRPr="00161138">
        <w:rPr>
          <w:rFonts w:ascii="Times New Roman" w:hAnsi="Times New Roman" w:cs="Times New Roman"/>
          <w:sz w:val="24"/>
          <w:szCs w:val="24"/>
        </w:rPr>
        <w:t>Полученный результат размера субсидии каждого Получателя субсидии (С</w:t>
      </w:r>
      <w:r w:rsidRPr="00161138">
        <w:rPr>
          <w:rFonts w:ascii="Times New Roman" w:hAnsi="Times New Roman" w:cs="Times New Roman"/>
          <w:sz w:val="24"/>
          <w:szCs w:val="24"/>
          <w:vertAlign w:val="subscript"/>
        </w:rPr>
        <w:t>i</w:t>
      </w:r>
      <w:r w:rsidRPr="00161138">
        <w:rPr>
          <w:rFonts w:ascii="Times New Roman" w:hAnsi="Times New Roman" w:cs="Times New Roman"/>
          <w:sz w:val="24"/>
          <w:szCs w:val="24"/>
        </w:rPr>
        <w:t>) округляется до целого числа вниз путем отброса дробной части. Отброшенный остаток от</w:t>
      </w:r>
      <w:r w:rsidRPr="00B53E31">
        <w:rPr>
          <w:rFonts w:ascii="Times New Roman" w:hAnsi="Times New Roman" w:cs="Times New Roman"/>
          <w:sz w:val="24"/>
          <w:szCs w:val="24"/>
        </w:rPr>
        <w:t xml:space="preserve"> расчета всех С</w:t>
      </w:r>
      <w:r w:rsidRPr="00B53E31">
        <w:rPr>
          <w:rFonts w:ascii="Times New Roman" w:hAnsi="Times New Roman" w:cs="Times New Roman"/>
          <w:sz w:val="24"/>
          <w:szCs w:val="24"/>
          <w:vertAlign w:val="subscript"/>
        </w:rPr>
        <w:t>i</w:t>
      </w:r>
      <w:r w:rsidRPr="00B53E31">
        <w:rPr>
          <w:rFonts w:ascii="Times New Roman" w:hAnsi="Times New Roman" w:cs="Times New Roman"/>
          <w:sz w:val="24"/>
          <w:szCs w:val="24"/>
        </w:rPr>
        <w:t xml:space="preserve"> суммируется и добавляется к С</w:t>
      </w:r>
      <w:r w:rsidRPr="00B53E31">
        <w:rPr>
          <w:rFonts w:ascii="Times New Roman" w:hAnsi="Times New Roman" w:cs="Times New Roman"/>
          <w:sz w:val="24"/>
          <w:szCs w:val="24"/>
          <w:vertAlign w:val="subscript"/>
        </w:rPr>
        <w:t>i</w:t>
      </w:r>
      <w:r>
        <w:rPr>
          <w:rFonts w:ascii="Times New Roman" w:hAnsi="Times New Roman" w:cs="Times New Roman"/>
          <w:sz w:val="24"/>
          <w:szCs w:val="24"/>
        </w:rPr>
        <w:t xml:space="preserve"> З</w:t>
      </w:r>
      <w:r w:rsidRPr="00B53E31">
        <w:rPr>
          <w:rFonts w:ascii="Times New Roman" w:hAnsi="Times New Roman" w:cs="Times New Roman"/>
          <w:sz w:val="24"/>
          <w:szCs w:val="24"/>
        </w:rPr>
        <w:t xml:space="preserve">аявки </w:t>
      </w:r>
      <w:r>
        <w:rPr>
          <w:rFonts w:ascii="Times New Roman" w:hAnsi="Times New Roman" w:cs="Times New Roman"/>
          <w:sz w:val="24"/>
          <w:szCs w:val="24"/>
        </w:rPr>
        <w:t>с наибольшим</w:t>
      </w:r>
      <w:r w:rsidRPr="00B53E31">
        <w:rPr>
          <w:rFonts w:ascii="Times New Roman" w:hAnsi="Times New Roman" w:cs="Times New Roman"/>
          <w:sz w:val="24"/>
          <w:szCs w:val="24"/>
        </w:rPr>
        <w:t xml:space="preserve"> </w:t>
      </w:r>
      <w:r>
        <w:rPr>
          <w:rFonts w:ascii="Times New Roman" w:hAnsi="Times New Roman" w:cs="Times New Roman"/>
          <w:sz w:val="24"/>
          <w:szCs w:val="24"/>
        </w:rPr>
        <w:t>размером запрашиваемой субсидии</w:t>
      </w:r>
      <w:r w:rsidRPr="00B53E31">
        <w:rPr>
          <w:rFonts w:ascii="Times New Roman" w:hAnsi="Times New Roman" w:cs="Times New Roman"/>
          <w:sz w:val="24"/>
          <w:szCs w:val="24"/>
        </w:rPr>
        <w:t>, поступившей для отбора по соответствующему мероприятию</w:t>
      </w:r>
      <w:r>
        <w:rPr>
          <w:rFonts w:ascii="Times New Roman" w:hAnsi="Times New Roman" w:cs="Times New Roman"/>
          <w:sz w:val="24"/>
          <w:szCs w:val="24"/>
        </w:rPr>
        <w:t xml:space="preserve"> Подпрограммы</w:t>
      </w:r>
      <w:r w:rsidRPr="00B53E31">
        <w:rPr>
          <w:rFonts w:ascii="Times New Roman" w:hAnsi="Times New Roman" w:cs="Times New Roman"/>
          <w:sz w:val="24"/>
          <w:szCs w:val="24"/>
        </w:rPr>
        <w:t>.</w:t>
      </w: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3.2. Порядок и сроки возврата субсидии в бюджет города, в случае нарушения условий их предоставления определены в пунктах 5.3 и 5.4 Положения.</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3.3. В течение пяти рабочих дней с момента подписания Протокола Администрация заключает Договор с Получателем в соответствии с типовой формой, установленной приказом Управления финансов Администрации.</w:t>
      </w:r>
    </w:p>
    <w:p w:rsidR="00736068" w:rsidRPr="00EB68C5" w:rsidRDefault="00736068" w:rsidP="00736068">
      <w:pPr>
        <w:pStyle w:val="ConsPlusNormal"/>
        <w:ind w:firstLine="540"/>
        <w:jc w:val="both"/>
        <w:rPr>
          <w:rFonts w:ascii="Times New Roman" w:hAnsi="Times New Roman" w:cs="Times New Roman"/>
          <w:sz w:val="24"/>
          <w:szCs w:val="24"/>
        </w:rPr>
      </w:pPr>
      <w:r w:rsidRPr="00EB68C5">
        <w:rPr>
          <w:rFonts w:ascii="Times New Roman" w:hAnsi="Times New Roman" w:cs="Times New Roman"/>
          <w:sz w:val="24"/>
          <w:szCs w:val="24"/>
        </w:rPr>
        <w:t>Договор в обязательном порядке должен содержать следующие положения:</w:t>
      </w:r>
    </w:p>
    <w:p w:rsidR="00736068" w:rsidRDefault="00736068" w:rsidP="00736068">
      <w:pPr>
        <w:autoSpaceDE w:val="0"/>
        <w:autoSpaceDN w:val="0"/>
        <w:adjustRightInd w:val="0"/>
        <w:ind w:firstLine="539"/>
        <w:jc w:val="both"/>
        <w:rPr>
          <w:sz w:val="24"/>
          <w:szCs w:val="24"/>
        </w:rPr>
      </w:pPr>
      <w:r>
        <w:rPr>
          <w:sz w:val="24"/>
          <w:szCs w:val="24"/>
        </w:rPr>
        <w:t>- цели предоставления субсидии;</w:t>
      </w:r>
    </w:p>
    <w:p w:rsidR="00736068" w:rsidRDefault="00736068" w:rsidP="00736068">
      <w:pPr>
        <w:autoSpaceDE w:val="0"/>
        <w:autoSpaceDN w:val="0"/>
        <w:adjustRightInd w:val="0"/>
        <w:ind w:firstLine="539"/>
        <w:jc w:val="both"/>
        <w:rPr>
          <w:sz w:val="24"/>
          <w:szCs w:val="24"/>
        </w:rPr>
      </w:pPr>
      <w:r>
        <w:rPr>
          <w:sz w:val="24"/>
          <w:szCs w:val="24"/>
        </w:rPr>
        <w:t>- размер субсидии;</w:t>
      </w:r>
    </w:p>
    <w:p w:rsidR="00736068" w:rsidRDefault="00736068" w:rsidP="00736068">
      <w:pPr>
        <w:autoSpaceDE w:val="0"/>
        <w:autoSpaceDN w:val="0"/>
        <w:adjustRightInd w:val="0"/>
        <w:ind w:firstLine="539"/>
        <w:jc w:val="both"/>
        <w:rPr>
          <w:sz w:val="24"/>
          <w:szCs w:val="24"/>
        </w:rPr>
      </w:pPr>
      <w:r>
        <w:rPr>
          <w:sz w:val="24"/>
          <w:szCs w:val="24"/>
        </w:rPr>
        <w:t>- счет, на который перечисляется субсидия;</w:t>
      </w:r>
    </w:p>
    <w:p w:rsidR="00736068" w:rsidRDefault="00736068" w:rsidP="00736068">
      <w:pPr>
        <w:autoSpaceDE w:val="0"/>
        <w:autoSpaceDN w:val="0"/>
        <w:adjustRightInd w:val="0"/>
        <w:ind w:firstLine="539"/>
        <w:jc w:val="both"/>
        <w:rPr>
          <w:sz w:val="24"/>
          <w:szCs w:val="24"/>
        </w:rPr>
      </w:pPr>
      <w:r>
        <w:rPr>
          <w:sz w:val="24"/>
          <w:szCs w:val="24"/>
        </w:rPr>
        <w:t>- сроки (периодичность/график) перечисления субсидии;</w:t>
      </w:r>
    </w:p>
    <w:p w:rsidR="00736068" w:rsidRDefault="00736068" w:rsidP="00736068">
      <w:pPr>
        <w:autoSpaceDE w:val="0"/>
        <w:autoSpaceDN w:val="0"/>
        <w:adjustRightInd w:val="0"/>
        <w:ind w:firstLine="539"/>
        <w:jc w:val="both"/>
        <w:rPr>
          <w:sz w:val="24"/>
          <w:szCs w:val="24"/>
        </w:rPr>
      </w:pPr>
      <w:r>
        <w:rPr>
          <w:sz w:val="24"/>
          <w:szCs w:val="24"/>
        </w:rPr>
        <w:t>- результаты предоставления субсидии;</w:t>
      </w:r>
    </w:p>
    <w:p w:rsidR="00736068" w:rsidRDefault="00736068" w:rsidP="00736068">
      <w:pPr>
        <w:autoSpaceDE w:val="0"/>
        <w:autoSpaceDN w:val="0"/>
        <w:adjustRightInd w:val="0"/>
        <w:ind w:firstLine="539"/>
        <w:jc w:val="both"/>
        <w:rPr>
          <w:sz w:val="24"/>
          <w:szCs w:val="24"/>
        </w:rPr>
      </w:pPr>
      <w:r>
        <w:rPr>
          <w:sz w:val="24"/>
          <w:szCs w:val="24"/>
        </w:rPr>
        <w:t xml:space="preserve">- право главного распорядителя бюджетных средств и органов муниципального финансового контроля на проведение проверок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15" w:history="1">
        <w:r>
          <w:rPr>
            <w:color w:val="0000FF"/>
            <w:sz w:val="24"/>
            <w:szCs w:val="24"/>
          </w:rPr>
          <w:t>статьями 268.1</w:t>
        </w:r>
      </w:hyperlink>
      <w:r>
        <w:rPr>
          <w:sz w:val="24"/>
          <w:szCs w:val="24"/>
        </w:rPr>
        <w:t xml:space="preserve"> и </w:t>
      </w:r>
      <w:hyperlink r:id="rId16" w:history="1">
        <w:r>
          <w:rPr>
            <w:color w:val="0000FF"/>
            <w:sz w:val="24"/>
            <w:szCs w:val="24"/>
          </w:rPr>
          <w:t>269.2</w:t>
        </w:r>
      </w:hyperlink>
      <w:r>
        <w:rPr>
          <w:sz w:val="24"/>
          <w:szCs w:val="24"/>
        </w:rPr>
        <w:t xml:space="preserve"> Бюджетного кодекса Российской Федерации;</w:t>
      </w:r>
    </w:p>
    <w:p w:rsidR="00736068" w:rsidRDefault="00736068" w:rsidP="00736068">
      <w:pPr>
        <w:autoSpaceDE w:val="0"/>
        <w:autoSpaceDN w:val="0"/>
        <w:adjustRightInd w:val="0"/>
        <w:ind w:firstLine="539"/>
        <w:jc w:val="both"/>
        <w:rPr>
          <w:sz w:val="24"/>
          <w:szCs w:val="24"/>
        </w:rPr>
      </w:pPr>
      <w:r>
        <w:rPr>
          <w:sz w:val="24"/>
          <w:szCs w:val="24"/>
        </w:rPr>
        <w:t xml:space="preserve">- согласие получателя субсидии, а также лиц, получающих средства на основании договоров, заключенных с получателями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лицо, получившее средства),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7" w:history="1">
        <w:r>
          <w:rPr>
            <w:color w:val="0000FF"/>
            <w:sz w:val="24"/>
            <w:szCs w:val="24"/>
          </w:rPr>
          <w:t>статьями 268.1</w:t>
        </w:r>
      </w:hyperlink>
      <w:r>
        <w:rPr>
          <w:sz w:val="24"/>
          <w:szCs w:val="24"/>
        </w:rPr>
        <w:t xml:space="preserve"> и </w:t>
      </w:r>
      <w:hyperlink r:id="rId18" w:history="1">
        <w:r>
          <w:rPr>
            <w:color w:val="0000FF"/>
            <w:sz w:val="24"/>
            <w:szCs w:val="24"/>
          </w:rPr>
          <w:t>269.2</w:t>
        </w:r>
      </w:hyperlink>
      <w:r>
        <w:rPr>
          <w:sz w:val="24"/>
          <w:szCs w:val="24"/>
        </w:rPr>
        <w:t xml:space="preserve"> Бюджетного кодекса Российской Федерации;</w:t>
      </w:r>
    </w:p>
    <w:p w:rsidR="00736068" w:rsidRDefault="00736068" w:rsidP="00736068">
      <w:pPr>
        <w:autoSpaceDE w:val="0"/>
        <w:autoSpaceDN w:val="0"/>
        <w:adjustRightInd w:val="0"/>
        <w:ind w:firstLine="539"/>
        <w:jc w:val="both"/>
        <w:rPr>
          <w:sz w:val="24"/>
          <w:szCs w:val="24"/>
        </w:rPr>
      </w:pPr>
      <w:r w:rsidRPr="00951ED4">
        <w:rPr>
          <w:sz w:val="24"/>
          <w:szCs w:val="24"/>
        </w:rPr>
        <w:t>- порядок и сроки возврата остатков субсидий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бюджетных средств как получателя бюджетных средств, принятого по согласованию с финансовым органом муниципального образования, о наличии потребности в указанных средствах;</w:t>
      </w:r>
    </w:p>
    <w:p w:rsidR="00736068" w:rsidRDefault="00736068" w:rsidP="00736068">
      <w:pPr>
        <w:autoSpaceDE w:val="0"/>
        <w:autoSpaceDN w:val="0"/>
        <w:adjustRightInd w:val="0"/>
        <w:ind w:firstLine="539"/>
        <w:jc w:val="both"/>
        <w:rPr>
          <w:sz w:val="24"/>
          <w:szCs w:val="24"/>
        </w:rPr>
      </w:pPr>
      <w:r>
        <w:rPr>
          <w:sz w:val="24"/>
          <w:szCs w:val="24"/>
        </w:rPr>
        <w:t>- порядок возврата сумм, использованных получателем субсидии, в случае установления по итогам проверок, проведенных главным распорядителем бюджетных средств, а также органами муниципального финансового контроля, факта нарушения условий, установленных при предоставлении субсидии;</w:t>
      </w:r>
    </w:p>
    <w:p w:rsidR="00736068" w:rsidRDefault="00736068" w:rsidP="00736068">
      <w:pPr>
        <w:autoSpaceDE w:val="0"/>
        <w:autoSpaceDN w:val="0"/>
        <w:adjustRightInd w:val="0"/>
        <w:ind w:firstLine="539"/>
        <w:jc w:val="both"/>
        <w:rPr>
          <w:sz w:val="24"/>
          <w:szCs w:val="24"/>
        </w:rPr>
      </w:pPr>
      <w:r>
        <w:rPr>
          <w:sz w:val="24"/>
          <w:szCs w:val="24"/>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36068" w:rsidRDefault="00736068" w:rsidP="00736068">
      <w:pPr>
        <w:autoSpaceDE w:val="0"/>
        <w:autoSpaceDN w:val="0"/>
        <w:adjustRightInd w:val="0"/>
        <w:ind w:firstLine="539"/>
        <w:jc w:val="both"/>
        <w:rPr>
          <w:sz w:val="24"/>
          <w:szCs w:val="24"/>
        </w:rPr>
      </w:pPr>
      <w:r>
        <w:rPr>
          <w:sz w:val="24"/>
          <w:szCs w:val="24"/>
        </w:rPr>
        <w:t>- условия согласования новых условий соглашения или расторжения соглашения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Отдел направляет Получателю подписанный проект Договора. Получатель вправе </w:t>
      </w:r>
      <w:r w:rsidRPr="00372A14">
        <w:rPr>
          <w:rFonts w:ascii="Times New Roman" w:hAnsi="Times New Roman" w:cs="Times New Roman"/>
          <w:sz w:val="24"/>
          <w:szCs w:val="24"/>
        </w:rPr>
        <w:lastRenderedPageBreak/>
        <w:t>получить подписанный проект Договора по месту нахождения Отдела.</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Получатель(ли) отбора признаются уклонившимся от заключения Договора в случае не заключения Договора в течение пяти рабочих дней со дня подписания Протокола</w:t>
      </w:r>
      <w:r>
        <w:rPr>
          <w:rFonts w:ascii="Times New Roman" w:hAnsi="Times New Roman" w:cs="Times New Roman"/>
          <w:sz w:val="24"/>
          <w:szCs w:val="24"/>
        </w:rPr>
        <w:t>.</w:t>
      </w:r>
    </w:p>
    <w:p w:rsidR="00736068" w:rsidRDefault="00736068" w:rsidP="00736068">
      <w:pPr>
        <w:pStyle w:val="ConsPlusNormal"/>
        <w:ind w:firstLine="539"/>
        <w:jc w:val="both"/>
        <w:rPr>
          <w:rFonts w:ascii="Times New Roman" w:hAnsi="Times New Roman" w:cs="Times New Roman"/>
          <w:sz w:val="24"/>
          <w:szCs w:val="24"/>
        </w:rPr>
      </w:pPr>
      <w:r w:rsidRPr="000B65AB">
        <w:rPr>
          <w:rFonts w:ascii="Times New Roman" w:hAnsi="Times New Roman" w:cs="Times New Roman"/>
          <w:sz w:val="24"/>
          <w:szCs w:val="24"/>
        </w:rPr>
        <w:t>Получатель</w:t>
      </w:r>
      <w:r>
        <w:rPr>
          <w:rFonts w:ascii="Times New Roman" w:hAnsi="Times New Roman" w:cs="Times New Roman"/>
          <w:sz w:val="24"/>
          <w:szCs w:val="24"/>
        </w:rPr>
        <w:t xml:space="preserve"> уведомляет Отдел</w:t>
      </w:r>
      <w:r w:rsidRPr="00372A14">
        <w:rPr>
          <w:rFonts w:ascii="Times New Roman" w:hAnsi="Times New Roman" w:cs="Times New Roman"/>
          <w:sz w:val="24"/>
          <w:szCs w:val="24"/>
        </w:rPr>
        <w:t xml:space="preserve"> </w:t>
      </w:r>
      <w:r>
        <w:rPr>
          <w:rFonts w:ascii="Times New Roman" w:hAnsi="Times New Roman" w:cs="Times New Roman"/>
          <w:sz w:val="24"/>
          <w:szCs w:val="24"/>
        </w:rPr>
        <w:t xml:space="preserve">об отказе от заключения Договора </w:t>
      </w:r>
      <w:r w:rsidRPr="00372A14">
        <w:rPr>
          <w:rFonts w:ascii="Times New Roman" w:hAnsi="Times New Roman" w:cs="Times New Roman"/>
          <w:sz w:val="24"/>
          <w:szCs w:val="24"/>
        </w:rPr>
        <w:t xml:space="preserve">путем направления в адрес Отдела </w:t>
      </w:r>
      <w:r>
        <w:rPr>
          <w:rFonts w:ascii="Times New Roman" w:hAnsi="Times New Roman" w:cs="Times New Roman"/>
          <w:sz w:val="24"/>
          <w:szCs w:val="24"/>
        </w:rPr>
        <w:t xml:space="preserve">официального </w:t>
      </w:r>
      <w:r w:rsidRPr="00372A14">
        <w:rPr>
          <w:rFonts w:ascii="Times New Roman" w:hAnsi="Times New Roman" w:cs="Times New Roman"/>
          <w:sz w:val="24"/>
          <w:szCs w:val="24"/>
        </w:rPr>
        <w:t>письменного уведомления</w:t>
      </w:r>
      <w:r>
        <w:rPr>
          <w:rFonts w:ascii="Times New Roman" w:hAnsi="Times New Roman" w:cs="Times New Roman"/>
          <w:sz w:val="24"/>
          <w:szCs w:val="24"/>
        </w:rPr>
        <w:t xml:space="preserve"> (</w:t>
      </w:r>
      <w:r w:rsidRPr="00372A14">
        <w:rPr>
          <w:rFonts w:ascii="Times New Roman" w:hAnsi="Times New Roman" w:cs="Times New Roman"/>
          <w:sz w:val="24"/>
          <w:szCs w:val="24"/>
        </w:rPr>
        <w:t>составленного в свободной форме</w:t>
      </w:r>
      <w:r>
        <w:rPr>
          <w:rFonts w:ascii="Times New Roman" w:hAnsi="Times New Roman" w:cs="Times New Roman"/>
          <w:sz w:val="24"/>
          <w:szCs w:val="24"/>
        </w:rPr>
        <w:t>) в течение срока, предусмотренного для заключения Договора.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3.4.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Договоре, Отдел в течение 2 (двух) рабочих дней после получения уведомления Управления финансов Администрации об уменьшении ранее доведенных лимитов бюджетных обя</w:t>
      </w:r>
      <w:r>
        <w:rPr>
          <w:rFonts w:ascii="Times New Roman" w:hAnsi="Times New Roman" w:cs="Times New Roman"/>
          <w:sz w:val="24"/>
          <w:szCs w:val="24"/>
        </w:rPr>
        <w:t xml:space="preserve">зательств </w:t>
      </w:r>
      <w:r w:rsidRPr="00372A14">
        <w:rPr>
          <w:rFonts w:ascii="Times New Roman" w:hAnsi="Times New Roman" w:cs="Times New Roman"/>
          <w:sz w:val="24"/>
          <w:szCs w:val="24"/>
        </w:rPr>
        <w:t>направляет в адрес Получателя проект Дополнительного соглашения к Договору (далее – Соглашение).</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В случае достижения согласия между сторонами, Получатель в течение 2 (двух) рабочих дней направляет подписанный проект Соглашения в адрес Отдела. Получатель вправе получить подписанный проект Соглашения по месту нахождения Отдела.</w:t>
      </w:r>
    </w:p>
    <w:p w:rsidR="00736068" w:rsidRPr="00372A14"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 xml:space="preserve">Расторжение Договора происходит при недостижении согласия между сторонами по новым условиям. </w:t>
      </w:r>
    </w:p>
    <w:p w:rsidR="00736068" w:rsidRDefault="00736068" w:rsidP="00736068">
      <w:pPr>
        <w:pStyle w:val="ConsPlusNormal"/>
        <w:ind w:firstLine="539"/>
        <w:jc w:val="both"/>
        <w:rPr>
          <w:rFonts w:ascii="Times New Roman" w:hAnsi="Times New Roman" w:cs="Times New Roman"/>
          <w:sz w:val="24"/>
          <w:szCs w:val="24"/>
        </w:rPr>
      </w:pPr>
      <w:r w:rsidRPr="00372A14">
        <w:rPr>
          <w:rFonts w:ascii="Times New Roman" w:hAnsi="Times New Roman" w:cs="Times New Roman"/>
          <w:sz w:val="24"/>
          <w:szCs w:val="24"/>
        </w:rPr>
        <w:t>3.5. Результатами п</w:t>
      </w:r>
      <w:r>
        <w:rPr>
          <w:rFonts w:ascii="Times New Roman" w:hAnsi="Times New Roman" w:cs="Times New Roman"/>
          <w:sz w:val="24"/>
          <w:szCs w:val="24"/>
        </w:rPr>
        <w:t xml:space="preserve">редоставления субсидии </w:t>
      </w:r>
      <w:r w:rsidRPr="00623E9D">
        <w:rPr>
          <w:rFonts w:ascii="Times New Roman" w:hAnsi="Times New Roman" w:cs="Times New Roman"/>
          <w:sz w:val="24"/>
          <w:szCs w:val="24"/>
        </w:rPr>
        <w:t xml:space="preserve">является компенсация затрат Получателей в </w:t>
      </w:r>
      <w:r w:rsidRPr="00FB11A0">
        <w:rPr>
          <w:rFonts w:ascii="Times New Roman" w:hAnsi="Times New Roman" w:cs="Times New Roman"/>
          <w:sz w:val="24"/>
          <w:szCs w:val="24"/>
        </w:rPr>
        <w:t>соответствии с пунктом 1.2. настоящего</w:t>
      </w:r>
      <w:r w:rsidRPr="00623E9D">
        <w:rPr>
          <w:rFonts w:ascii="Times New Roman" w:hAnsi="Times New Roman" w:cs="Times New Roman"/>
          <w:sz w:val="24"/>
          <w:szCs w:val="24"/>
        </w:rPr>
        <w:t xml:space="preserve"> Положения.</w:t>
      </w:r>
      <w:r>
        <w:rPr>
          <w:rFonts w:ascii="Times New Roman" w:hAnsi="Times New Roman" w:cs="Times New Roman"/>
          <w:sz w:val="24"/>
          <w:szCs w:val="24"/>
        </w:rPr>
        <w:t xml:space="preserve"> </w:t>
      </w:r>
      <w:r w:rsidRPr="006A5827">
        <w:rPr>
          <w:rFonts w:ascii="Times New Roman" w:hAnsi="Times New Roman" w:cs="Times New Roman"/>
          <w:sz w:val="24"/>
          <w:szCs w:val="24"/>
        </w:rPr>
        <w:t xml:space="preserve">Значения результатов для каждого Получателя устанавливаются в Договоре. </w:t>
      </w:r>
    </w:p>
    <w:p w:rsidR="00736068" w:rsidRPr="00276CC2" w:rsidRDefault="00736068" w:rsidP="0073606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3.6. </w:t>
      </w:r>
      <w:r w:rsidRPr="00372A14">
        <w:rPr>
          <w:rFonts w:ascii="Times New Roman" w:hAnsi="Times New Roman" w:cs="Times New Roman"/>
          <w:sz w:val="24"/>
          <w:szCs w:val="24"/>
        </w:rPr>
        <w:t>Предоставление субсидий осуществляется Администрацией на основании Договоров в 4 квартале текущего года</w:t>
      </w:r>
      <w:r>
        <w:rPr>
          <w:rFonts w:ascii="Times New Roman" w:hAnsi="Times New Roman" w:cs="Times New Roman"/>
          <w:sz w:val="24"/>
          <w:szCs w:val="24"/>
        </w:rPr>
        <w:t xml:space="preserve"> не позднее 10-го рабочего дня, следующего за днем подписания Протокола, путем безн</w:t>
      </w:r>
      <w:r w:rsidRPr="00372A14">
        <w:rPr>
          <w:rFonts w:ascii="Times New Roman" w:hAnsi="Times New Roman" w:cs="Times New Roman"/>
          <w:sz w:val="24"/>
          <w:szCs w:val="24"/>
        </w:rPr>
        <w:t>аличного перечисления всей суммы субсидии на расчетные счета Получателей, открытые в российских кредитных организациях</w:t>
      </w:r>
      <w:r>
        <w:rPr>
          <w:rFonts w:ascii="Times New Roman" w:hAnsi="Times New Roman" w:cs="Times New Roman"/>
          <w:sz w:val="24"/>
          <w:szCs w:val="24"/>
        </w:rPr>
        <w:t>.</w:t>
      </w:r>
      <w:r w:rsidRPr="00E56B2B">
        <w:rPr>
          <w:highlight w:val="yellow"/>
        </w:rPr>
        <w:t xml:space="preserve"> </w:t>
      </w:r>
    </w:p>
    <w:p w:rsidR="00736068"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3.</w:t>
      </w:r>
      <w:r>
        <w:rPr>
          <w:rFonts w:ascii="Times New Roman" w:hAnsi="Times New Roman" w:cs="Times New Roman"/>
          <w:sz w:val="24"/>
          <w:szCs w:val="24"/>
        </w:rPr>
        <w:t>7</w:t>
      </w:r>
      <w:r w:rsidRPr="00372A14">
        <w:rPr>
          <w:rFonts w:ascii="Times New Roman" w:hAnsi="Times New Roman" w:cs="Times New Roman"/>
          <w:sz w:val="24"/>
          <w:szCs w:val="24"/>
        </w:rPr>
        <w:t>.  В случае невозможности предоставления субсидии в текущем финансовом году в связи с недостаточностью лимитов бюджетных обязательств, доведенных до Администрации, на цели, указанные в пункте 1.2 настоящего Положения, субсидия в недополученной сумме предоставляется в очередном финансовом году без повторного прохождения Получателем проверки на соответствие требованиям пунктов 1.4, 2.2, 2.3 Положения не позднее 31 января очередного финансового года.</w:t>
      </w:r>
    </w:p>
    <w:p w:rsidR="00736068" w:rsidRDefault="00736068" w:rsidP="00736068">
      <w:pPr>
        <w:pStyle w:val="ConsPlusNormal"/>
        <w:ind w:firstLine="540"/>
        <w:jc w:val="both"/>
        <w:rPr>
          <w:rFonts w:ascii="Times New Roman" w:hAnsi="Times New Roman" w:cs="Times New Roman"/>
          <w:sz w:val="24"/>
          <w:szCs w:val="24"/>
        </w:rPr>
      </w:pPr>
    </w:p>
    <w:p w:rsidR="00736068" w:rsidRPr="00372A14" w:rsidRDefault="00736068" w:rsidP="00736068">
      <w:pPr>
        <w:pStyle w:val="ConsPlusTitle"/>
        <w:jc w:val="center"/>
        <w:outlineLvl w:val="1"/>
      </w:pPr>
      <w:r w:rsidRPr="00372A14">
        <w:t>4. ТРЕБОВАНИЯ К ОТЧЕТНОСТИ</w:t>
      </w:r>
    </w:p>
    <w:p w:rsidR="00736068" w:rsidRPr="00372A14" w:rsidRDefault="00736068" w:rsidP="00736068">
      <w:pPr>
        <w:pStyle w:val="ConsPlusTitle"/>
        <w:jc w:val="center"/>
        <w:outlineLvl w:val="1"/>
      </w:pPr>
    </w:p>
    <w:p w:rsidR="00736068" w:rsidRDefault="00736068" w:rsidP="00736068">
      <w:pPr>
        <w:pStyle w:val="ConsPlusTitle"/>
        <w:ind w:firstLine="709"/>
        <w:jc w:val="both"/>
        <w:outlineLvl w:val="1"/>
        <w:rPr>
          <w:b w:val="0"/>
        </w:rPr>
      </w:pPr>
      <w:r w:rsidRPr="00372A14">
        <w:rPr>
          <w:b w:val="0"/>
        </w:rPr>
        <w:t xml:space="preserve">4.1. </w:t>
      </w:r>
      <w:r w:rsidRPr="00873697">
        <w:rPr>
          <w:b w:val="0"/>
        </w:rPr>
        <w:t>Получатель субсидии представляет в Администрацию города Обнинска отчеты о расходах, источником финансового обеспечения которых является субсидия, по формам и в сроки, установленные соглашением о предоставлении субсидии.</w:t>
      </w:r>
    </w:p>
    <w:p w:rsidR="00736068" w:rsidRDefault="00736068" w:rsidP="00736068">
      <w:pPr>
        <w:pStyle w:val="ConsPlusTitle"/>
        <w:ind w:firstLine="709"/>
        <w:jc w:val="both"/>
        <w:outlineLvl w:val="1"/>
        <w:rPr>
          <w:b w:val="0"/>
        </w:rPr>
      </w:pPr>
    </w:p>
    <w:p w:rsidR="00736068" w:rsidRDefault="00736068" w:rsidP="00736068">
      <w:pPr>
        <w:pStyle w:val="ConsPlusTitle"/>
        <w:ind w:firstLine="709"/>
        <w:jc w:val="both"/>
        <w:outlineLvl w:val="1"/>
        <w:rPr>
          <w:b w:val="0"/>
        </w:rPr>
      </w:pPr>
      <w:r w:rsidRPr="00372A14">
        <w:rPr>
          <w:b w:val="0"/>
        </w:rPr>
        <w:t>4.2. Администрация вправе устанавливать в Договоре порядок, сроки и формы предоставления Получателем дополнительной отчетности.</w:t>
      </w:r>
    </w:p>
    <w:p w:rsidR="00736068" w:rsidRDefault="00736068" w:rsidP="00736068">
      <w:pPr>
        <w:pStyle w:val="ConsPlusTitle"/>
        <w:jc w:val="center"/>
        <w:outlineLvl w:val="1"/>
      </w:pPr>
    </w:p>
    <w:p w:rsidR="00736068" w:rsidRPr="00372A14" w:rsidRDefault="00736068" w:rsidP="00736068">
      <w:pPr>
        <w:pStyle w:val="ConsPlusTitle"/>
        <w:jc w:val="center"/>
        <w:outlineLvl w:val="1"/>
      </w:pPr>
      <w:r w:rsidRPr="00372A14">
        <w:t>5. ТРЕБОВАНИЯ ОБ ОСУЩЕСТВЛЕНИИ КОНТРОЛЯ</w:t>
      </w:r>
      <w:r>
        <w:t xml:space="preserve"> </w:t>
      </w:r>
      <w:r w:rsidRPr="00372A14">
        <w:t>ЗА СОБЛЮДЕНИЕМ УСЛОВИЙ, ЦЕЛЕЙ И ПОРЯДКА ПРЕДОСТАВЛЕНИЯ СУБСИДИЙ И ОТВЕТСВЕТСТВЕННОСТИ ЗА ИХ НАРУШЕНИЕ</w:t>
      </w:r>
    </w:p>
    <w:p w:rsidR="00736068" w:rsidRDefault="00736068" w:rsidP="00736068">
      <w:pPr>
        <w:pStyle w:val="ConsPlusNormal"/>
        <w:ind w:firstLine="540"/>
        <w:jc w:val="both"/>
        <w:rPr>
          <w:rFonts w:ascii="Times New Roman" w:hAnsi="Times New Roman" w:cs="Times New Roman"/>
          <w:sz w:val="24"/>
          <w:szCs w:val="24"/>
        </w:rPr>
      </w:pPr>
    </w:p>
    <w:p w:rsidR="00736068" w:rsidRPr="00372A14"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5.1. Администрация обеспечивает контроль и осуществляет обязательную прове</w:t>
      </w:r>
      <w:r>
        <w:rPr>
          <w:rFonts w:ascii="Times New Roman" w:hAnsi="Times New Roman" w:cs="Times New Roman"/>
          <w:sz w:val="24"/>
          <w:szCs w:val="24"/>
        </w:rPr>
        <w:t xml:space="preserve">рку соблюдения условий, целей, </w:t>
      </w:r>
      <w:r w:rsidRPr="00372A14">
        <w:rPr>
          <w:rFonts w:ascii="Times New Roman" w:hAnsi="Times New Roman" w:cs="Times New Roman"/>
          <w:sz w:val="24"/>
          <w:szCs w:val="24"/>
        </w:rPr>
        <w:t>порядка</w:t>
      </w:r>
      <w:r>
        <w:rPr>
          <w:rFonts w:ascii="Times New Roman" w:hAnsi="Times New Roman" w:cs="Times New Roman"/>
          <w:sz w:val="24"/>
          <w:szCs w:val="24"/>
        </w:rPr>
        <w:t xml:space="preserve"> </w:t>
      </w:r>
      <w:r w:rsidRPr="00372A14">
        <w:rPr>
          <w:rFonts w:ascii="Times New Roman" w:hAnsi="Times New Roman" w:cs="Times New Roman"/>
          <w:sz w:val="24"/>
          <w:szCs w:val="24"/>
        </w:rPr>
        <w:t>предоставления Субсидий, в том числе за целевым использованием Получателями предоставленной Субсидии, в соответствии с действующим законодательством, нормативными правовыми актами, настоящим Положением, условиями Договоров.</w:t>
      </w:r>
    </w:p>
    <w:p w:rsidR="00736068" w:rsidRDefault="00736068" w:rsidP="00736068">
      <w:pPr>
        <w:pStyle w:val="ConsPlusNormal"/>
        <w:ind w:firstLine="540"/>
        <w:jc w:val="both"/>
        <w:rPr>
          <w:rFonts w:ascii="Times New Roman" w:hAnsi="Times New Roman" w:cs="Times New Roman"/>
          <w:sz w:val="24"/>
          <w:szCs w:val="24"/>
        </w:rPr>
      </w:pPr>
      <w:r w:rsidRPr="00372A14">
        <w:rPr>
          <w:rFonts w:ascii="Times New Roman" w:hAnsi="Times New Roman" w:cs="Times New Roman"/>
          <w:sz w:val="24"/>
          <w:szCs w:val="24"/>
        </w:rPr>
        <w:t xml:space="preserve">В свою очередь, уполномоченными органами финансового контроля в установленном порядке осуществляются проверки соблюдения Получателями условий, целей и </w:t>
      </w:r>
      <w:r>
        <w:rPr>
          <w:rFonts w:ascii="Times New Roman" w:hAnsi="Times New Roman" w:cs="Times New Roman"/>
          <w:sz w:val="24"/>
          <w:szCs w:val="24"/>
        </w:rPr>
        <w:t>порядка предоставления субсидии.</w:t>
      </w:r>
    </w:p>
    <w:p w:rsidR="00736068" w:rsidRPr="00372A14" w:rsidRDefault="00736068" w:rsidP="0073606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5.2</w:t>
      </w:r>
      <w:r w:rsidRPr="00372A14">
        <w:rPr>
          <w:rFonts w:ascii="Times New Roman" w:hAnsi="Times New Roman" w:cs="Times New Roman"/>
          <w:sz w:val="24"/>
          <w:szCs w:val="24"/>
        </w:rPr>
        <w:t>. Получатели несут ответственность за достоверность представленных им</w:t>
      </w:r>
      <w:r>
        <w:rPr>
          <w:rFonts w:ascii="Times New Roman" w:hAnsi="Times New Roman" w:cs="Times New Roman"/>
          <w:sz w:val="24"/>
          <w:szCs w:val="24"/>
        </w:rPr>
        <w:t>и</w:t>
      </w:r>
      <w:r w:rsidRPr="00372A14">
        <w:rPr>
          <w:rFonts w:ascii="Times New Roman" w:hAnsi="Times New Roman" w:cs="Times New Roman"/>
          <w:sz w:val="24"/>
          <w:szCs w:val="24"/>
        </w:rPr>
        <w:t xml:space="preserve"> документов и целевое использование Субсидии в соответствии с действующим законодательством.</w:t>
      </w:r>
    </w:p>
    <w:p w:rsidR="00736068" w:rsidRDefault="00736068" w:rsidP="007360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Pr="00B31EE6">
        <w:rPr>
          <w:rFonts w:ascii="Times New Roman" w:hAnsi="Times New Roman" w:cs="Times New Roman"/>
          <w:sz w:val="24"/>
          <w:szCs w:val="24"/>
        </w:rPr>
        <w:t xml:space="preserve">. Субсидия (остаток субсидии) подлежит возврату в бюджет муниципального образования «Город Обнинск» в течение 30 календарных дней со дня письменного извещения Администрацией Получателя о необходимости возврата в случае выявления Администрацией, органом муниципального финансового контроля использования Получателем средств субсидии не по целевому назначению или с нарушением условий предоставления субсидии или предоставления субсидии Получателю по недостоверным документам. </w:t>
      </w:r>
    </w:p>
    <w:p w:rsidR="00736068" w:rsidRPr="00372A14" w:rsidRDefault="00736068" w:rsidP="007360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Pr="00372A14">
        <w:rPr>
          <w:rFonts w:ascii="Times New Roman" w:hAnsi="Times New Roman" w:cs="Times New Roman"/>
          <w:sz w:val="24"/>
          <w:szCs w:val="24"/>
        </w:rPr>
        <w:t>. В случае невозвращения Получателем субсидии в установленный срок в добровольном порядке субсидии взыскиваются Администрацией в судебном порядке.</w:t>
      </w:r>
    </w:p>
    <w:p w:rsidR="00736068" w:rsidRDefault="00736068" w:rsidP="007360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372A14">
        <w:rPr>
          <w:rFonts w:ascii="Times New Roman" w:hAnsi="Times New Roman" w:cs="Times New Roman"/>
          <w:sz w:val="24"/>
          <w:szCs w:val="24"/>
        </w:rPr>
        <w:t>. В случаях, предусмотренных Договором, остатки субсидии, не использованные получателем в отчетном финансовом году, подлежат возврату в бюджет города в текущем финансовом году в срок, не превышающий 30 календарных дней с момента получения уведомления Администрации.</w:t>
      </w:r>
    </w:p>
    <w:p w:rsidR="00736068" w:rsidRDefault="00736068" w:rsidP="00736068">
      <w:pPr>
        <w:pStyle w:val="ConsPlusNormal"/>
        <w:ind w:firstLine="540"/>
        <w:jc w:val="both"/>
        <w:rPr>
          <w:rFonts w:ascii="Times New Roman" w:hAnsi="Times New Roman" w:cs="Times New Roman"/>
          <w:sz w:val="24"/>
          <w:szCs w:val="24"/>
        </w:rPr>
      </w:pPr>
    </w:p>
    <w:p w:rsidR="00736068" w:rsidRDefault="00736068" w:rsidP="00736068">
      <w:pPr>
        <w:pStyle w:val="ConsPlusNormal"/>
        <w:ind w:firstLine="540"/>
        <w:jc w:val="both"/>
        <w:rPr>
          <w:rFonts w:ascii="Times New Roman" w:hAnsi="Times New Roman" w:cs="Times New Roman"/>
          <w:sz w:val="24"/>
          <w:szCs w:val="24"/>
          <w:highlight w:val="magenta"/>
        </w:rPr>
      </w:pPr>
    </w:p>
    <w:p w:rsidR="00736068" w:rsidRPr="00372A14" w:rsidRDefault="00736068" w:rsidP="00736068">
      <w:pPr>
        <w:pStyle w:val="ConsPlusNormal"/>
        <w:ind w:firstLine="0"/>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Default="00736068" w:rsidP="00736068">
      <w:pPr>
        <w:pStyle w:val="ConsPlusNormal"/>
        <w:jc w:val="right"/>
        <w:outlineLvl w:val="1"/>
        <w:rPr>
          <w:rFonts w:ascii="Times New Roman" w:hAnsi="Times New Roman" w:cs="Times New Roman"/>
          <w:sz w:val="24"/>
          <w:szCs w:val="24"/>
        </w:rPr>
      </w:pPr>
    </w:p>
    <w:p w:rsidR="00736068" w:rsidRPr="00372A14" w:rsidRDefault="00736068" w:rsidP="00736068">
      <w:pPr>
        <w:pStyle w:val="ConsPlusNormal"/>
        <w:jc w:val="right"/>
        <w:outlineLvl w:val="1"/>
        <w:rPr>
          <w:rFonts w:ascii="Times New Roman" w:hAnsi="Times New Roman" w:cs="Times New Roman"/>
          <w:sz w:val="24"/>
          <w:szCs w:val="24"/>
        </w:rPr>
      </w:pPr>
      <w:r w:rsidRPr="00372A14">
        <w:rPr>
          <w:rFonts w:ascii="Times New Roman" w:hAnsi="Times New Roman" w:cs="Times New Roman"/>
          <w:sz w:val="24"/>
          <w:szCs w:val="24"/>
        </w:rPr>
        <w:t>Приложение № 1</w:t>
      </w:r>
    </w:p>
    <w:p w:rsidR="00736068" w:rsidRPr="00372A14" w:rsidRDefault="00736068" w:rsidP="00736068">
      <w:pPr>
        <w:pStyle w:val="ConsPlusNormal"/>
        <w:jc w:val="right"/>
        <w:outlineLvl w:val="1"/>
        <w:rPr>
          <w:rFonts w:ascii="Times New Roman" w:hAnsi="Times New Roman" w:cs="Times New Roman"/>
          <w:sz w:val="24"/>
          <w:szCs w:val="24"/>
        </w:rPr>
      </w:pPr>
      <w:r w:rsidRPr="00372A14">
        <w:rPr>
          <w:rFonts w:ascii="Times New Roman" w:hAnsi="Times New Roman" w:cs="Times New Roman"/>
          <w:sz w:val="24"/>
          <w:szCs w:val="24"/>
        </w:rPr>
        <w:t>к Положению</w:t>
      </w:r>
    </w:p>
    <w:p w:rsidR="00736068" w:rsidRPr="00372A14" w:rsidRDefault="00736068" w:rsidP="00736068">
      <w:pPr>
        <w:pStyle w:val="ConsPlusNormal"/>
        <w:jc w:val="both"/>
        <w:rPr>
          <w:rFonts w:ascii="Times New Roman" w:hAnsi="Times New Roman" w:cs="Times New Roman"/>
          <w:szCs w:val="22"/>
        </w:rPr>
      </w:pPr>
    </w:p>
    <w:p w:rsidR="00736068" w:rsidRPr="00372A14" w:rsidRDefault="00736068" w:rsidP="00736068">
      <w:pPr>
        <w:pStyle w:val="ConsPlusNonformat"/>
        <w:jc w:val="center"/>
        <w:rPr>
          <w:rFonts w:ascii="Times New Roman" w:hAnsi="Times New Roman" w:cs="Times New Roman"/>
          <w:sz w:val="24"/>
          <w:szCs w:val="24"/>
        </w:rPr>
      </w:pPr>
      <w:r w:rsidRPr="00372A14">
        <w:rPr>
          <w:rFonts w:ascii="Times New Roman" w:hAnsi="Times New Roman" w:cs="Times New Roman"/>
          <w:sz w:val="24"/>
          <w:szCs w:val="24"/>
        </w:rPr>
        <w:t>ЗАЯВКА НА ПРЕДОСТАВЛЕНИЕ СУБСИДИИ</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1.______________________________________________________________________________</w:t>
      </w:r>
    </w:p>
    <w:p w:rsidR="00736068" w:rsidRPr="00372A14" w:rsidRDefault="00736068" w:rsidP="00736068">
      <w:pPr>
        <w:pStyle w:val="ConsPlusNonformat"/>
        <w:jc w:val="center"/>
        <w:rPr>
          <w:rFonts w:ascii="Times New Roman" w:hAnsi="Times New Roman" w:cs="Times New Roman"/>
          <w:i/>
          <w:sz w:val="21"/>
          <w:szCs w:val="21"/>
        </w:rPr>
      </w:pPr>
      <w:r w:rsidRPr="00372A14">
        <w:rPr>
          <w:rFonts w:ascii="Times New Roman" w:hAnsi="Times New Roman" w:cs="Times New Roman"/>
          <w:i/>
          <w:sz w:val="21"/>
          <w:szCs w:val="21"/>
        </w:rPr>
        <w:t>(полное и сокращенное наименования организации, Ф.И.О. индивидуального предпринимателя/физического лица, применяющего специальный налоговый режим)</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в лице __________________________________________________________________________</w:t>
      </w:r>
    </w:p>
    <w:p w:rsidR="00736068" w:rsidRPr="00372A14" w:rsidRDefault="00736068" w:rsidP="00736068">
      <w:pPr>
        <w:pStyle w:val="ConsPlusNonformat"/>
        <w:jc w:val="both"/>
        <w:rPr>
          <w:rFonts w:ascii="Times New Roman" w:hAnsi="Times New Roman" w:cs="Times New Roman"/>
          <w:i/>
          <w:sz w:val="22"/>
          <w:szCs w:val="22"/>
        </w:rPr>
      </w:pPr>
      <w:r w:rsidRPr="00372A14">
        <w:rPr>
          <w:rFonts w:ascii="Times New Roman" w:hAnsi="Times New Roman" w:cs="Times New Roman"/>
          <w:i/>
          <w:sz w:val="22"/>
          <w:szCs w:val="22"/>
        </w:rPr>
        <w:t xml:space="preserve">               (наименование должности, Ф.И.О. руководителя – только для юридических лиц)</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просит предоставить по мероприятию: ______________________________________________</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________________________________________________________________________________</w:t>
      </w:r>
    </w:p>
    <w:p w:rsidR="00736068" w:rsidRPr="00372A14" w:rsidRDefault="00736068" w:rsidP="00736068">
      <w:pPr>
        <w:pStyle w:val="ConsPlusNonformat"/>
        <w:jc w:val="center"/>
        <w:rPr>
          <w:rFonts w:ascii="Times New Roman" w:hAnsi="Times New Roman" w:cs="Times New Roman"/>
          <w:i/>
          <w:sz w:val="21"/>
          <w:szCs w:val="21"/>
        </w:rPr>
      </w:pPr>
      <w:r w:rsidRPr="00372A14">
        <w:rPr>
          <w:rFonts w:ascii="Times New Roman" w:hAnsi="Times New Roman" w:cs="Times New Roman"/>
          <w:i/>
          <w:sz w:val="21"/>
          <w:szCs w:val="21"/>
        </w:rPr>
        <w:t>(название мероприятия Подпрограммы в соответствии с п. 1.2. Положения)</w:t>
      </w:r>
    </w:p>
    <w:p w:rsidR="00736068" w:rsidRPr="00372A14" w:rsidRDefault="00736068" w:rsidP="00736068">
      <w:pPr>
        <w:pStyle w:val="ConsPlusNonformat"/>
        <w:jc w:val="both"/>
        <w:rPr>
          <w:rFonts w:ascii="Times New Roman" w:hAnsi="Times New Roman" w:cs="Times New Roman"/>
          <w:sz w:val="22"/>
          <w:szCs w:val="22"/>
        </w:rPr>
      </w:pP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субсидию на возмещение затрат в размере: ___________________________________________</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_________________________________________________________________________ рублей.</w:t>
      </w:r>
    </w:p>
    <w:p w:rsidR="00736068" w:rsidRPr="00372A14" w:rsidRDefault="00736068" w:rsidP="00736068">
      <w:pPr>
        <w:pStyle w:val="ConsPlusNonformat"/>
        <w:jc w:val="center"/>
        <w:rPr>
          <w:rFonts w:ascii="Times New Roman" w:hAnsi="Times New Roman" w:cs="Times New Roman"/>
          <w:i/>
          <w:sz w:val="21"/>
          <w:szCs w:val="21"/>
        </w:rPr>
      </w:pPr>
      <w:r w:rsidRPr="00372A14">
        <w:rPr>
          <w:rFonts w:ascii="Times New Roman" w:hAnsi="Times New Roman" w:cs="Times New Roman"/>
          <w:i/>
          <w:sz w:val="21"/>
          <w:szCs w:val="21"/>
        </w:rPr>
        <w:t>(сумма указывается числом и прописью (итоговая величина графы 5 или 6))</w:t>
      </w:r>
    </w:p>
    <w:p w:rsidR="00736068" w:rsidRPr="00372A14" w:rsidRDefault="00736068" w:rsidP="00736068">
      <w:pPr>
        <w:pStyle w:val="ConsPlusNonformat"/>
        <w:jc w:val="both"/>
        <w:rPr>
          <w:rFonts w:ascii="Times New Roman" w:hAnsi="Times New Roman" w:cs="Times New Roman"/>
          <w:i/>
          <w:sz w:val="21"/>
          <w:szCs w:val="21"/>
        </w:rPr>
      </w:pPr>
    </w:p>
    <w:p w:rsidR="00736068" w:rsidRPr="00372A14" w:rsidRDefault="00736068" w:rsidP="00736068">
      <w:pPr>
        <w:pStyle w:val="ConsPlusNonformat"/>
        <w:numPr>
          <w:ilvl w:val="0"/>
          <w:numId w:val="1"/>
        </w:numPr>
        <w:jc w:val="both"/>
        <w:rPr>
          <w:rFonts w:ascii="Times New Roman" w:hAnsi="Times New Roman" w:cs="Times New Roman"/>
          <w:i/>
          <w:sz w:val="24"/>
          <w:szCs w:val="24"/>
        </w:rPr>
      </w:pPr>
      <w:r w:rsidRPr="00372A14">
        <w:rPr>
          <w:rFonts w:ascii="Times New Roman" w:hAnsi="Times New Roman" w:cs="Times New Roman"/>
          <w:i/>
          <w:sz w:val="24"/>
          <w:szCs w:val="24"/>
        </w:rPr>
        <w:t xml:space="preserve">В зависимости от мероприятия Подпрограммы заполняется одна из </w:t>
      </w:r>
      <w:r w:rsidRPr="00372A14">
        <w:rPr>
          <w:rFonts w:ascii="Times New Roman" w:hAnsi="Times New Roman" w:cs="Times New Roman"/>
          <w:i/>
          <w:sz w:val="24"/>
          <w:szCs w:val="24"/>
        </w:rPr>
        <w:lastRenderedPageBreak/>
        <w:t>нижеперечисленных таблиц:</w:t>
      </w:r>
    </w:p>
    <w:p w:rsidR="00736068" w:rsidRPr="00372A14" w:rsidRDefault="00736068" w:rsidP="00736068">
      <w:pPr>
        <w:pStyle w:val="ConsPlusNonformat"/>
        <w:jc w:val="both"/>
        <w:rPr>
          <w:rFonts w:ascii="Times New Roman" w:hAnsi="Times New Roman" w:cs="Times New Roman"/>
          <w:i/>
          <w:sz w:val="24"/>
          <w:szCs w:val="24"/>
        </w:rPr>
      </w:pPr>
    </w:p>
    <w:p w:rsidR="00736068" w:rsidRPr="00372A14" w:rsidRDefault="00736068" w:rsidP="00736068">
      <w:pPr>
        <w:pStyle w:val="ConsPlusNonformat"/>
        <w:jc w:val="both"/>
        <w:rPr>
          <w:rFonts w:ascii="Times New Roman" w:hAnsi="Times New Roman" w:cs="Times New Roman"/>
          <w:i/>
          <w:sz w:val="24"/>
          <w:szCs w:val="24"/>
        </w:rPr>
      </w:pPr>
      <w:r w:rsidRPr="00372A14">
        <w:rPr>
          <w:rFonts w:ascii="Times New Roman" w:hAnsi="Times New Roman" w:cs="Times New Roman"/>
          <w:i/>
          <w:sz w:val="24"/>
          <w:szCs w:val="24"/>
        </w:rPr>
        <w:t>Для получения субсидии на компенсацию затрат, связанных с уплатой процентов по кредитам, привлеченным в российских кредитных организациях:</w:t>
      </w:r>
    </w:p>
    <w:tbl>
      <w:tblPr>
        <w:tblpPr w:leftFromText="180" w:rightFromText="180" w:vertAnchor="text" w:horzAnchor="margin" w:tblpY="194"/>
        <w:tblW w:w="9709" w:type="dxa"/>
        <w:tblLayout w:type="fixed"/>
        <w:tblCellMar>
          <w:left w:w="70" w:type="dxa"/>
          <w:right w:w="70" w:type="dxa"/>
        </w:tblCellMar>
        <w:tblLook w:val="0000" w:firstRow="0" w:lastRow="0" w:firstColumn="0" w:lastColumn="0" w:noHBand="0" w:noVBand="0"/>
      </w:tblPr>
      <w:tblGrid>
        <w:gridCol w:w="434"/>
        <w:gridCol w:w="1763"/>
        <w:gridCol w:w="1984"/>
        <w:gridCol w:w="2268"/>
        <w:gridCol w:w="1134"/>
        <w:gridCol w:w="2126"/>
      </w:tblGrid>
      <w:tr w:rsidR="00736068" w:rsidRPr="00372A14" w:rsidTr="004421EC">
        <w:trPr>
          <w:cantSplit/>
          <w:trHeight w:val="655"/>
        </w:trPr>
        <w:tc>
          <w:tcPr>
            <w:tcW w:w="43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t>№</w:t>
            </w:r>
            <w:r w:rsidRPr="00372A14">
              <w:br/>
              <w:t>п/п</w:t>
            </w:r>
          </w:p>
        </w:tc>
        <w:tc>
          <w:tcPr>
            <w:tcW w:w="1763"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rPr>
                <w:noProof/>
                <w:sz w:val="22"/>
                <w:szCs w:val="22"/>
              </w:rPr>
              <w:t xml:space="preserve"> </w:t>
            </w:r>
            <w:r w:rsidRPr="00372A14">
              <w:t xml:space="preserve"> Наименование кредитной организации</w:t>
            </w:r>
          </w:p>
        </w:tc>
        <w:tc>
          <w:tcPr>
            <w:tcW w:w="198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Наименование, </w:t>
            </w:r>
          </w:p>
          <w:p w:rsidR="00736068" w:rsidRPr="00372A14" w:rsidRDefault="00736068" w:rsidP="004421EC">
            <w:pPr>
              <w:autoSpaceDE w:val="0"/>
              <w:autoSpaceDN w:val="0"/>
              <w:adjustRightInd w:val="0"/>
              <w:jc w:val="center"/>
            </w:pPr>
            <w:r w:rsidRPr="00372A14">
              <w:t xml:space="preserve">дата и номер кредитного договора, </w:t>
            </w:r>
          </w:p>
          <w:p w:rsidR="00736068" w:rsidRPr="00372A14" w:rsidRDefault="00736068" w:rsidP="004421EC">
            <w:pPr>
              <w:autoSpaceDE w:val="0"/>
              <w:autoSpaceDN w:val="0"/>
              <w:adjustRightInd w:val="0"/>
              <w:jc w:val="center"/>
            </w:pPr>
            <w:r w:rsidRPr="00372A14">
              <w:t>срок действия</w:t>
            </w:r>
            <w:r w:rsidRPr="00372A14">
              <w:rPr>
                <w:noProof/>
                <w:sz w:val="22"/>
                <w:szCs w:val="22"/>
              </w:rPr>
              <w:t xml:space="preserve">  </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Дата и номер платежного поручения </w:t>
            </w:r>
          </w:p>
          <w:p w:rsidR="00736068" w:rsidRPr="00372A14" w:rsidRDefault="00736068" w:rsidP="004421EC">
            <w:pPr>
              <w:autoSpaceDE w:val="0"/>
              <w:autoSpaceDN w:val="0"/>
              <w:adjustRightInd w:val="0"/>
              <w:jc w:val="center"/>
            </w:pPr>
            <w:r w:rsidRPr="00372A14">
              <w:t>по уплате процентов</w:t>
            </w:r>
          </w:p>
        </w:tc>
        <w:tc>
          <w:tcPr>
            <w:tcW w:w="113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noProof/>
                <w:sz w:val="22"/>
                <w:szCs w:val="22"/>
              </w:rPr>
            </w:pPr>
            <w:r w:rsidRPr="00372A14">
              <w:t xml:space="preserve">Сумма </w:t>
            </w:r>
            <w:r w:rsidRPr="00372A14">
              <w:br/>
              <w:t>расходов</w:t>
            </w:r>
            <w:r w:rsidRPr="00372A14">
              <w:rPr>
                <w:noProof/>
                <w:sz w:val="22"/>
                <w:szCs w:val="22"/>
              </w:rPr>
              <w:t xml:space="preserve">,  </w:t>
            </w:r>
          </w:p>
          <w:p w:rsidR="00736068" w:rsidRPr="00372A14" w:rsidRDefault="00736068" w:rsidP="004421EC">
            <w:pPr>
              <w:autoSpaceDE w:val="0"/>
              <w:autoSpaceDN w:val="0"/>
              <w:adjustRightInd w:val="0"/>
              <w:jc w:val="center"/>
            </w:pPr>
            <w:r w:rsidRPr="00372A14">
              <w:t>руб</w:t>
            </w:r>
            <w:r w:rsidRPr="00372A14">
              <w:rPr>
                <w:noProof/>
                <w:sz w:val="22"/>
                <w:szCs w:val="22"/>
              </w:rPr>
              <w:t>.</w:t>
            </w:r>
          </w:p>
        </w:tc>
        <w:tc>
          <w:tcPr>
            <w:tcW w:w="2126"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Размер запрашиваемой субсидии, </w:t>
            </w:r>
          </w:p>
          <w:p w:rsidR="00736068" w:rsidRPr="00372A14" w:rsidRDefault="00736068" w:rsidP="004421EC">
            <w:pPr>
              <w:autoSpaceDE w:val="0"/>
              <w:autoSpaceDN w:val="0"/>
              <w:adjustRightInd w:val="0"/>
              <w:jc w:val="center"/>
            </w:pPr>
            <w:r w:rsidRPr="00372A14">
              <w:t>(графа 5 х 75)/100, руб.</w:t>
            </w:r>
          </w:p>
        </w:tc>
      </w:tr>
      <w:tr w:rsidR="00736068" w:rsidRPr="00372A14" w:rsidTr="004421EC">
        <w:trPr>
          <w:cantSplit/>
          <w:trHeight w:val="328"/>
        </w:trPr>
        <w:tc>
          <w:tcPr>
            <w:tcW w:w="43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1</w:t>
            </w:r>
          </w:p>
        </w:tc>
        <w:tc>
          <w:tcPr>
            <w:tcW w:w="1763"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2</w:t>
            </w:r>
          </w:p>
        </w:tc>
        <w:tc>
          <w:tcPr>
            <w:tcW w:w="198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3</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4</w:t>
            </w:r>
          </w:p>
        </w:tc>
        <w:tc>
          <w:tcPr>
            <w:tcW w:w="113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5</w:t>
            </w:r>
          </w:p>
        </w:tc>
        <w:tc>
          <w:tcPr>
            <w:tcW w:w="2126"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6</w:t>
            </w:r>
          </w:p>
        </w:tc>
      </w:tr>
      <w:tr w:rsidR="00736068" w:rsidRPr="00372A14" w:rsidTr="004421EC">
        <w:trPr>
          <w:cantSplit/>
          <w:trHeight w:val="328"/>
        </w:trPr>
        <w:tc>
          <w:tcPr>
            <w:tcW w:w="43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1763"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198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r w:rsidRPr="00372A14">
              <w:rPr>
                <w:noProof/>
                <w:sz w:val="22"/>
                <w:szCs w:val="22"/>
              </w:rPr>
              <w:t xml:space="preserve"> </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113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126"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r>
      <w:tr w:rsidR="00736068" w:rsidRPr="00372A14" w:rsidTr="004421EC">
        <w:trPr>
          <w:cantSplit/>
          <w:trHeight w:val="328"/>
        </w:trPr>
        <w:tc>
          <w:tcPr>
            <w:tcW w:w="43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1763"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r w:rsidRPr="00372A14">
              <w:rPr>
                <w:sz w:val="25"/>
                <w:szCs w:val="25"/>
              </w:rPr>
              <w:t xml:space="preserve">Итого                    </w:t>
            </w:r>
          </w:p>
        </w:tc>
        <w:tc>
          <w:tcPr>
            <w:tcW w:w="198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1134"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126"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r>
    </w:tbl>
    <w:p w:rsidR="00736068" w:rsidRPr="00372A14" w:rsidRDefault="00736068" w:rsidP="00736068">
      <w:pPr>
        <w:pStyle w:val="ConsPlusNormal"/>
        <w:jc w:val="both"/>
        <w:rPr>
          <w:rFonts w:ascii="Times New Roman" w:hAnsi="Times New Roman" w:cs="Times New Roman"/>
          <w:szCs w:val="22"/>
        </w:rPr>
      </w:pPr>
    </w:p>
    <w:p w:rsidR="00736068" w:rsidRPr="00372A14" w:rsidRDefault="00736068" w:rsidP="00736068">
      <w:pPr>
        <w:pStyle w:val="ConsPlusNonformat"/>
        <w:jc w:val="both"/>
        <w:rPr>
          <w:rFonts w:ascii="Times New Roman" w:hAnsi="Times New Roman" w:cs="Times New Roman"/>
          <w:i/>
          <w:sz w:val="24"/>
          <w:szCs w:val="24"/>
        </w:rPr>
      </w:pPr>
      <w:r w:rsidRPr="00372A14">
        <w:rPr>
          <w:rFonts w:ascii="Times New Roman" w:hAnsi="Times New Roman" w:cs="Times New Roman"/>
          <w:i/>
          <w:sz w:val="24"/>
          <w:szCs w:val="24"/>
        </w:rPr>
        <w:t xml:space="preserve">Для получения субсидии на компенсацию затрат, связанных с приобретением производственного оборудования используемого при производстве товара, работ, услуг: </w:t>
      </w:r>
    </w:p>
    <w:tbl>
      <w:tblPr>
        <w:tblpPr w:leftFromText="180" w:rightFromText="180" w:vertAnchor="text" w:horzAnchor="margin" w:tblpY="194"/>
        <w:tblW w:w="9709" w:type="dxa"/>
        <w:tblLayout w:type="fixed"/>
        <w:tblCellMar>
          <w:left w:w="70" w:type="dxa"/>
          <w:right w:w="70" w:type="dxa"/>
        </w:tblCellMar>
        <w:tblLook w:val="0000" w:firstRow="0" w:lastRow="0" w:firstColumn="0" w:lastColumn="0" w:noHBand="0" w:noVBand="0"/>
      </w:tblPr>
      <w:tblGrid>
        <w:gridCol w:w="480"/>
        <w:gridCol w:w="2567"/>
        <w:gridCol w:w="1985"/>
        <w:gridCol w:w="2268"/>
        <w:gridCol w:w="2409"/>
      </w:tblGrid>
      <w:tr w:rsidR="00736068" w:rsidRPr="00372A14" w:rsidTr="004421EC">
        <w:trPr>
          <w:cantSplit/>
          <w:trHeight w:val="612"/>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t>№</w:t>
            </w:r>
            <w:r w:rsidRPr="00372A14">
              <w:br/>
              <w:t>п/п</w:t>
            </w: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Статьи расходов</w:t>
            </w:r>
          </w:p>
          <w:p w:rsidR="00736068" w:rsidRPr="00372A14" w:rsidRDefault="00736068" w:rsidP="004421EC">
            <w:pPr>
              <w:autoSpaceDE w:val="0"/>
              <w:autoSpaceDN w:val="0"/>
              <w:adjustRightInd w:val="0"/>
              <w:jc w:val="center"/>
            </w:pPr>
            <w:r w:rsidRPr="00372A14">
              <w:t>(наименование оборудования)</w:t>
            </w:r>
            <w:r w:rsidRPr="00372A14">
              <w:rPr>
                <w:noProof/>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Дата и номер платежного поручения</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Сумма </w:t>
            </w:r>
            <w:r w:rsidRPr="00372A14">
              <w:br/>
              <w:t xml:space="preserve">расходов, </w:t>
            </w:r>
          </w:p>
          <w:p w:rsidR="00736068" w:rsidRPr="00372A14" w:rsidRDefault="00736068" w:rsidP="004421EC">
            <w:pPr>
              <w:autoSpaceDE w:val="0"/>
              <w:autoSpaceDN w:val="0"/>
              <w:adjustRightInd w:val="0"/>
              <w:jc w:val="center"/>
              <w:rPr>
                <w:noProof/>
                <w:sz w:val="22"/>
                <w:szCs w:val="22"/>
              </w:rPr>
            </w:pPr>
            <w:r w:rsidRPr="00372A14">
              <w:rPr>
                <w:noProof/>
                <w:sz w:val="22"/>
                <w:szCs w:val="22"/>
              </w:rPr>
              <w:t xml:space="preserve"> (без НДС), </w:t>
            </w:r>
            <w:r w:rsidRPr="00372A14">
              <w:t>руб</w:t>
            </w:r>
            <w:r w:rsidRPr="00372A14">
              <w:rPr>
                <w:noProof/>
                <w:sz w:val="22"/>
                <w:szCs w:val="22"/>
              </w:rPr>
              <w:t>.</w:t>
            </w: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Размер запрашиваемой субсидии, </w:t>
            </w:r>
          </w:p>
          <w:p w:rsidR="00736068" w:rsidRPr="00372A14" w:rsidRDefault="00736068" w:rsidP="004421EC">
            <w:pPr>
              <w:autoSpaceDE w:val="0"/>
              <w:autoSpaceDN w:val="0"/>
              <w:adjustRightInd w:val="0"/>
              <w:jc w:val="center"/>
            </w:pPr>
            <w:r w:rsidRPr="00372A14">
              <w:t>(графа 4 х 70)/100, руб.</w:t>
            </w: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1</w:t>
            </w: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2</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3</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4</w:t>
            </w: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5</w:t>
            </w: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r w:rsidRPr="00372A14">
              <w:rPr>
                <w:sz w:val="25"/>
                <w:szCs w:val="25"/>
              </w:rPr>
              <w:t xml:space="preserve">Итого                    </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r>
    </w:tbl>
    <w:p w:rsidR="00736068" w:rsidRPr="00372A14" w:rsidRDefault="00736068" w:rsidP="00736068">
      <w:pPr>
        <w:pStyle w:val="ConsPlusNonformat"/>
        <w:jc w:val="both"/>
        <w:rPr>
          <w:rFonts w:ascii="Times New Roman" w:hAnsi="Times New Roman" w:cs="Times New Roman"/>
          <w:sz w:val="22"/>
          <w:szCs w:val="22"/>
        </w:rPr>
      </w:pPr>
    </w:p>
    <w:p w:rsidR="00736068" w:rsidRPr="00372A14" w:rsidRDefault="00736068" w:rsidP="00736068">
      <w:pPr>
        <w:pStyle w:val="ConsPlusNonformat"/>
        <w:jc w:val="both"/>
        <w:rPr>
          <w:rFonts w:ascii="Times New Roman" w:hAnsi="Times New Roman" w:cs="Times New Roman"/>
          <w:i/>
          <w:sz w:val="24"/>
          <w:szCs w:val="24"/>
        </w:rPr>
      </w:pPr>
      <w:r w:rsidRPr="00372A14">
        <w:rPr>
          <w:rFonts w:ascii="Times New Roman" w:hAnsi="Times New Roman" w:cs="Times New Roman"/>
          <w:i/>
          <w:sz w:val="24"/>
          <w:szCs w:val="24"/>
        </w:rPr>
        <w:t>Для получения субсидии на частичную компенсацию затрат, связанных с участием в зарубежных и российских выставочно-ярмарочных мероприятиях:</w:t>
      </w:r>
    </w:p>
    <w:tbl>
      <w:tblPr>
        <w:tblpPr w:leftFromText="180" w:rightFromText="180" w:vertAnchor="text" w:horzAnchor="margin" w:tblpY="194"/>
        <w:tblW w:w="9709" w:type="dxa"/>
        <w:tblLayout w:type="fixed"/>
        <w:tblCellMar>
          <w:left w:w="70" w:type="dxa"/>
          <w:right w:w="70" w:type="dxa"/>
        </w:tblCellMar>
        <w:tblLook w:val="0000" w:firstRow="0" w:lastRow="0" w:firstColumn="0" w:lastColumn="0" w:noHBand="0" w:noVBand="0"/>
      </w:tblPr>
      <w:tblGrid>
        <w:gridCol w:w="480"/>
        <w:gridCol w:w="2567"/>
        <w:gridCol w:w="1985"/>
        <w:gridCol w:w="2268"/>
        <w:gridCol w:w="2409"/>
      </w:tblGrid>
      <w:tr w:rsidR="00736068" w:rsidRPr="00372A14" w:rsidTr="004421EC">
        <w:trPr>
          <w:cantSplit/>
          <w:trHeight w:val="612"/>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t>№</w:t>
            </w:r>
            <w:r w:rsidRPr="00372A14">
              <w:br/>
              <w:t>п/п</w:t>
            </w: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Статьи расходов</w:t>
            </w:r>
          </w:p>
          <w:p w:rsidR="00736068" w:rsidRPr="00372A14" w:rsidRDefault="00736068" w:rsidP="004421EC">
            <w:pPr>
              <w:autoSpaceDE w:val="0"/>
              <w:autoSpaceDN w:val="0"/>
              <w:adjustRightInd w:val="0"/>
              <w:jc w:val="center"/>
            </w:pPr>
            <w:r w:rsidRPr="00372A14">
              <w:t>(наименование выставки)</w:t>
            </w:r>
            <w:r w:rsidRPr="00372A14">
              <w:rPr>
                <w:noProof/>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Дата и номер платежного поручения</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Сумма </w:t>
            </w:r>
            <w:r w:rsidRPr="00372A14">
              <w:br/>
              <w:t xml:space="preserve">расходов, </w:t>
            </w:r>
          </w:p>
          <w:p w:rsidR="00736068" w:rsidRPr="00372A14" w:rsidRDefault="00736068" w:rsidP="004421EC">
            <w:pPr>
              <w:autoSpaceDE w:val="0"/>
              <w:autoSpaceDN w:val="0"/>
              <w:adjustRightInd w:val="0"/>
              <w:jc w:val="center"/>
              <w:rPr>
                <w:noProof/>
                <w:sz w:val="22"/>
                <w:szCs w:val="22"/>
              </w:rPr>
            </w:pPr>
            <w:r w:rsidRPr="00372A14">
              <w:rPr>
                <w:noProof/>
                <w:sz w:val="22"/>
                <w:szCs w:val="22"/>
              </w:rPr>
              <w:t xml:space="preserve"> (без НДС), </w:t>
            </w:r>
            <w:r w:rsidRPr="00372A14">
              <w:t>руб</w:t>
            </w:r>
            <w:r w:rsidRPr="00372A14">
              <w:rPr>
                <w:noProof/>
                <w:sz w:val="22"/>
                <w:szCs w:val="22"/>
              </w:rPr>
              <w:t>.</w:t>
            </w: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Размер запрашиваемой субсидии, </w:t>
            </w:r>
          </w:p>
          <w:p w:rsidR="00736068" w:rsidRPr="00372A14" w:rsidRDefault="00736068" w:rsidP="004421EC">
            <w:pPr>
              <w:autoSpaceDE w:val="0"/>
              <w:autoSpaceDN w:val="0"/>
              <w:adjustRightInd w:val="0"/>
              <w:jc w:val="center"/>
            </w:pPr>
            <w:r w:rsidRPr="00372A14">
              <w:t>(графа 4 х 75)/100, руб.</w:t>
            </w: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1</w:t>
            </w: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2</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3</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4</w:t>
            </w: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5</w:t>
            </w: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r w:rsidRPr="00372A14">
              <w:rPr>
                <w:sz w:val="25"/>
                <w:szCs w:val="25"/>
              </w:rPr>
              <w:t xml:space="preserve">Итого                    </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r>
    </w:tbl>
    <w:p w:rsidR="00736068" w:rsidRDefault="00736068" w:rsidP="00736068">
      <w:pPr>
        <w:pStyle w:val="ConsPlusNormal"/>
        <w:spacing w:before="220"/>
        <w:jc w:val="both"/>
        <w:rPr>
          <w:rFonts w:ascii="Times New Roman" w:hAnsi="Times New Roman" w:cs="Times New Roman"/>
          <w:i/>
          <w:sz w:val="24"/>
          <w:szCs w:val="24"/>
        </w:rPr>
      </w:pPr>
      <w:r w:rsidRPr="00372A14">
        <w:rPr>
          <w:rFonts w:ascii="Times New Roman" w:hAnsi="Times New Roman" w:cs="Times New Roman"/>
          <w:i/>
          <w:sz w:val="24"/>
          <w:szCs w:val="24"/>
        </w:rPr>
        <w:t>Для получения субсидии на возмещение расходов, связанных с началом предпринимательской деятельности:</w:t>
      </w:r>
    </w:p>
    <w:p w:rsidR="00736068" w:rsidRPr="00372A14" w:rsidRDefault="00736068" w:rsidP="00736068">
      <w:pPr>
        <w:pStyle w:val="ConsPlusNormal"/>
        <w:spacing w:before="220"/>
        <w:jc w:val="both"/>
        <w:rPr>
          <w:rFonts w:ascii="Times New Roman" w:hAnsi="Times New Roman" w:cs="Times New Roman"/>
          <w:i/>
          <w:sz w:val="24"/>
          <w:szCs w:val="24"/>
        </w:rPr>
      </w:pPr>
    </w:p>
    <w:tbl>
      <w:tblPr>
        <w:tblpPr w:leftFromText="180" w:rightFromText="180" w:vertAnchor="text" w:horzAnchor="margin" w:tblpY="194"/>
        <w:tblW w:w="9709" w:type="dxa"/>
        <w:tblLayout w:type="fixed"/>
        <w:tblCellMar>
          <w:left w:w="70" w:type="dxa"/>
          <w:right w:w="70" w:type="dxa"/>
        </w:tblCellMar>
        <w:tblLook w:val="0000" w:firstRow="0" w:lastRow="0" w:firstColumn="0" w:lastColumn="0" w:noHBand="0" w:noVBand="0"/>
      </w:tblPr>
      <w:tblGrid>
        <w:gridCol w:w="480"/>
        <w:gridCol w:w="2567"/>
        <w:gridCol w:w="1985"/>
        <w:gridCol w:w="2268"/>
        <w:gridCol w:w="2409"/>
      </w:tblGrid>
      <w:tr w:rsidR="00736068" w:rsidRPr="00372A14" w:rsidTr="004421EC">
        <w:trPr>
          <w:cantSplit/>
          <w:trHeight w:val="612"/>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t>№</w:t>
            </w:r>
            <w:r w:rsidRPr="00372A14">
              <w:br/>
              <w:t>п/п</w:t>
            </w: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Статьи расходов</w:t>
            </w:r>
          </w:p>
          <w:p w:rsidR="00736068" w:rsidRPr="00372A14" w:rsidRDefault="00736068" w:rsidP="004421EC">
            <w:pPr>
              <w:autoSpaceDE w:val="0"/>
              <w:autoSpaceDN w:val="0"/>
              <w:adjustRightInd w:val="0"/>
              <w:jc w:val="center"/>
            </w:pPr>
            <w:r w:rsidRPr="00372A14">
              <w:t>(наименование оборудования/договор</w:t>
            </w:r>
            <w:r w:rsidRPr="00372A14">
              <w:rPr>
                <w:sz w:val="24"/>
                <w:szCs w:val="24"/>
              </w:rPr>
              <w:t xml:space="preserve"> </w:t>
            </w:r>
            <w:r w:rsidRPr="00372A14">
              <w:t>аренды недвижимого имущества)</w:t>
            </w:r>
            <w:r w:rsidRPr="00372A14">
              <w:rPr>
                <w:noProof/>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Дата и номер платежного поручения</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Сумма </w:t>
            </w:r>
            <w:r w:rsidRPr="00372A14">
              <w:br/>
              <w:t xml:space="preserve">расходов, </w:t>
            </w:r>
          </w:p>
          <w:p w:rsidR="00736068" w:rsidRPr="00372A14" w:rsidRDefault="00736068" w:rsidP="004421EC">
            <w:pPr>
              <w:autoSpaceDE w:val="0"/>
              <w:autoSpaceDN w:val="0"/>
              <w:adjustRightInd w:val="0"/>
              <w:jc w:val="center"/>
              <w:rPr>
                <w:noProof/>
                <w:sz w:val="22"/>
                <w:szCs w:val="22"/>
              </w:rPr>
            </w:pPr>
            <w:r w:rsidRPr="00372A14">
              <w:rPr>
                <w:noProof/>
                <w:sz w:val="22"/>
                <w:szCs w:val="22"/>
              </w:rPr>
              <w:t xml:space="preserve"> (без НДС), </w:t>
            </w:r>
            <w:r w:rsidRPr="00372A14">
              <w:t>руб</w:t>
            </w:r>
            <w:r w:rsidRPr="00372A14">
              <w:rPr>
                <w:noProof/>
                <w:sz w:val="22"/>
                <w:szCs w:val="22"/>
              </w:rPr>
              <w:t>.</w:t>
            </w: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pPr>
            <w:r w:rsidRPr="00372A14">
              <w:t xml:space="preserve">Размер запрашиваемой субсидии, </w:t>
            </w:r>
          </w:p>
          <w:p w:rsidR="00736068" w:rsidRPr="00372A14" w:rsidRDefault="00736068" w:rsidP="004421EC">
            <w:pPr>
              <w:autoSpaceDE w:val="0"/>
              <w:autoSpaceDN w:val="0"/>
              <w:adjustRightInd w:val="0"/>
              <w:jc w:val="center"/>
            </w:pPr>
            <w:r w:rsidRPr="00372A14">
              <w:t xml:space="preserve">(графа 4.  х 70)/100, руб., </w:t>
            </w: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1</w:t>
            </w: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2</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3</w:t>
            </w: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4</w:t>
            </w: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jc w:val="center"/>
              <w:rPr>
                <w:sz w:val="25"/>
                <w:szCs w:val="25"/>
              </w:rPr>
            </w:pPr>
            <w:r w:rsidRPr="00372A14">
              <w:rPr>
                <w:sz w:val="25"/>
                <w:szCs w:val="25"/>
              </w:rPr>
              <w:t>5</w:t>
            </w: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r>
      <w:tr w:rsidR="00736068" w:rsidRPr="00372A14" w:rsidTr="004421EC">
        <w:trPr>
          <w:cantSplit/>
          <w:trHeight w:val="306"/>
        </w:trPr>
        <w:tc>
          <w:tcPr>
            <w:tcW w:w="480"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567"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r w:rsidRPr="00372A14">
              <w:rPr>
                <w:sz w:val="25"/>
                <w:szCs w:val="25"/>
              </w:rPr>
              <w:t xml:space="preserve">Итого                    </w:t>
            </w:r>
          </w:p>
        </w:tc>
        <w:tc>
          <w:tcPr>
            <w:tcW w:w="1985"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268"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c>
          <w:tcPr>
            <w:tcW w:w="2409" w:type="dxa"/>
            <w:tcBorders>
              <w:top w:val="single" w:sz="6" w:space="0" w:color="auto"/>
              <w:left w:val="single" w:sz="6" w:space="0" w:color="auto"/>
              <w:bottom w:val="single" w:sz="6" w:space="0" w:color="auto"/>
              <w:right w:val="single" w:sz="6" w:space="0" w:color="auto"/>
            </w:tcBorders>
          </w:tcPr>
          <w:p w:rsidR="00736068" w:rsidRPr="00372A14" w:rsidRDefault="00736068" w:rsidP="004421EC">
            <w:pPr>
              <w:autoSpaceDE w:val="0"/>
              <w:autoSpaceDN w:val="0"/>
              <w:adjustRightInd w:val="0"/>
              <w:rPr>
                <w:sz w:val="25"/>
                <w:szCs w:val="25"/>
              </w:rPr>
            </w:pPr>
          </w:p>
        </w:tc>
      </w:tr>
    </w:tbl>
    <w:p w:rsidR="00736068"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3. Настоящей заявкой подтверждаем(-ю), что на ________________________</w:t>
      </w:r>
      <w:r>
        <w:rPr>
          <w:rFonts w:ascii="Times New Roman" w:hAnsi="Times New Roman" w:cs="Times New Roman"/>
          <w:i/>
          <w:sz w:val="24"/>
          <w:szCs w:val="24"/>
        </w:rPr>
        <w:t>(указывается дата</w:t>
      </w:r>
      <w:r w:rsidRPr="00372A14">
        <w:rPr>
          <w:rFonts w:ascii="Times New Roman" w:hAnsi="Times New Roman" w:cs="Times New Roman"/>
          <w:i/>
          <w:sz w:val="24"/>
          <w:szCs w:val="24"/>
        </w:rPr>
        <w:t xml:space="preserve"> подачи Заявки)</w:t>
      </w:r>
      <w:r w:rsidRPr="00372A14">
        <w:rPr>
          <w:rFonts w:ascii="Times New Roman" w:hAnsi="Times New Roman" w:cs="Times New Roman"/>
          <w:sz w:val="24"/>
          <w:szCs w:val="24"/>
        </w:rPr>
        <w:t xml:space="preserve"> </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в отношении</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________________________________________________________________________________</w:t>
      </w:r>
    </w:p>
    <w:p w:rsidR="00736068" w:rsidRPr="00372A14" w:rsidRDefault="00736068" w:rsidP="00736068">
      <w:pPr>
        <w:pStyle w:val="ConsPlusNonformat"/>
        <w:jc w:val="center"/>
        <w:rPr>
          <w:rFonts w:ascii="Times New Roman" w:hAnsi="Times New Roman" w:cs="Times New Roman"/>
          <w:i/>
          <w:sz w:val="24"/>
          <w:szCs w:val="24"/>
        </w:rPr>
      </w:pPr>
      <w:r w:rsidRPr="00372A14">
        <w:rPr>
          <w:rFonts w:ascii="Times New Roman" w:hAnsi="Times New Roman" w:cs="Times New Roman"/>
          <w:i/>
          <w:sz w:val="24"/>
          <w:szCs w:val="24"/>
        </w:rPr>
        <w:t xml:space="preserve">(наименование организации, Ф.И.О. индивидуального предпринимателя/ физического лица, применяющего специальный налоговый режим) </w:t>
      </w:r>
    </w:p>
    <w:p w:rsidR="00736068" w:rsidRPr="00372A14" w:rsidRDefault="00736068" w:rsidP="007360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72A14">
        <w:rPr>
          <w:rFonts w:ascii="Times New Roman" w:hAnsi="Times New Roman" w:cs="Times New Roman"/>
          <w:sz w:val="24"/>
          <w:szCs w:val="24"/>
        </w:rPr>
        <w:t>не проводится процедура реорганизации, ликвидации, банкротства (</w:t>
      </w:r>
      <w:r w:rsidRPr="00372A14">
        <w:rPr>
          <w:rFonts w:ascii="Times New Roman" w:hAnsi="Times New Roman" w:cs="Times New Roman"/>
          <w:i/>
          <w:sz w:val="24"/>
          <w:szCs w:val="24"/>
        </w:rPr>
        <w:t xml:space="preserve">указывается только </w:t>
      </w:r>
      <w:r w:rsidRPr="00372A14">
        <w:rPr>
          <w:rFonts w:ascii="Times New Roman" w:hAnsi="Times New Roman" w:cs="Times New Roman"/>
          <w:i/>
          <w:sz w:val="24"/>
          <w:szCs w:val="24"/>
        </w:rPr>
        <w:lastRenderedPageBreak/>
        <w:t>участниками отбора - юридическими лицами</w:t>
      </w:r>
      <w:r w:rsidRPr="00372A14">
        <w:rPr>
          <w:rFonts w:ascii="Times New Roman" w:hAnsi="Times New Roman" w:cs="Times New Roman"/>
          <w:sz w:val="24"/>
          <w:szCs w:val="24"/>
        </w:rPr>
        <w:t xml:space="preserve">), деятельность не приостановлена </w:t>
      </w:r>
      <w:r w:rsidRPr="00372A14">
        <w:rPr>
          <w:rFonts w:ascii="Times New Roman" w:hAnsi="Times New Roman" w:cs="Times New Roman"/>
          <w:i/>
          <w:sz w:val="24"/>
          <w:szCs w:val="24"/>
        </w:rPr>
        <w:t>(указывается всеми участниками отбора)</w:t>
      </w:r>
      <w:r>
        <w:rPr>
          <w:rFonts w:ascii="Times New Roman" w:hAnsi="Times New Roman" w:cs="Times New Roman"/>
          <w:i/>
          <w:sz w:val="24"/>
          <w:szCs w:val="24"/>
        </w:rPr>
        <w:t>;</w:t>
      </w:r>
    </w:p>
    <w:p w:rsidR="00736068" w:rsidRDefault="00736068" w:rsidP="00736068">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C63725">
        <w:rPr>
          <w:rFonts w:ascii="Times New Roman" w:hAnsi="Times New Roman" w:cs="Times New Roman"/>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sidRPr="00372A14">
        <w:rPr>
          <w:rFonts w:ascii="Times New Roman" w:hAnsi="Times New Roman" w:cs="Times New Roman"/>
          <w:sz w:val="24"/>
          <w:szCs w:val="24"/>
        </w:rPr>
        <w:t>(</w:t>
      </w:r>
      <w:r w:rsidRPr="00372A14">
        <w:rPr>
          <w:rFonts w:ascii="Times New Roman" w:hAnsi="Times New Roman" w:cs="Times New Roman"/>
          <w:i/>
          <w:sz w:val="24"/>
          <w:szCs w:val="24"/>
        </w:rPr>
        <w:t>указывается только участниками отбора - юридическими лицами</w:t>
      </w:r>
      <w:r w:rsidRPr="00372A14">
        <w:rPr>
          <w:rFonts w:ascii="Times New Roman" w:hAnsi="Times New Roman" w:cs="Times New Roman"/>
          <w:sz w:val="24"/>
          <w:szCs w:val="24"/>
        </w:rPr>
        <w:t>)</w:t>
      </w:r>
      <w:r>
        <w:rPr>
          <w:rFonts w:ascii="Times New Roman" w:hAnsi="Times New Roman" w:cs="Times New Roman"/>
          <w:sz w:val="24"/>
          <w:szCs w:val="24"/>
        </w:rPr>
        <w:t>;</w:t>
      </w:r>
    </w:p>
    <w:p w:rsidR="00736068" w:rsidRDefault="00736068" w:rsidP="00736068">
      <w:pPr>
        <w:pStyle w:val="ConsPlusNonformat"/>
        <w:jc w:val="both"/>
        <w:rPr>
          <w:rFonts w:ascii="Times New Roman" w:hAnsi="Times New Roman" w:cs="Times New Roman"/>
          <w:i/>
          <w:sz w:val="24"/>
          <w:szCs w:val="24"/>
        </w:rPr>
      </w:pPr>
      <w:r>
        <w:rPr>
          <w:rFonts w:ascii="Times New Roman" w:hAnsi="Times New Roman" w:cs="Times New Roman"/>
          <w:sz w:val="24"/>
          <w:szCs w:val="24"/>
        </w:rPr>
        <w:t>- в</w:t>
      </w:r>
      <w:r w:rsidRPr="00C63725">
        <w:rPr>
          <w:rFonts w:ascii="Times New Roman" w:hAnsi="Times New Roman" w:cs="Times New Roman"/>
          <w:sz w:val="24"/>
          <w:szCs w:val="24"/>
        </w:rPr>
        <w:t xml:space="preserve"> реестре дисквалифицированных лиц отсутствуют сведения об индивидуальном предпринимателе и о физическом лице - произ</w:t>
      </w:r>
      <w:r>
        <w:rPr>
          <w:rFonts w:ascii="Times New Roman" w:hAnsi="Times New Roman" w:cs="Times New Roman"/>
          <w:sz w:val="24"/>
          <w:szCs w:val="24"/>
        </w:rPr>
        <w:t>водителе товаров, работ, услуг (</w:t>
      </w:r>
      <w:r w:rsidRPr="00372A14">
        <w:rPr>
          <w:rFonts w:ascii="Times New Roman" w:hAnsi="Times New Roman" w:cs="Times New Roman"/>
          <w:i/>
          <w:sz w:val="24"/>
          <w:szCs w:val="24"/>
        </w:rPr>
        <w:t xml:space="preserve">указывается только участниками отбора </w:t>
      </w:r>
      <w:r>
        <w:rPr>
          <w:rFonts w:ascii="Times New Roman" w:hAnsi="Times New Roman" w:cs="Times New Roman"/>
          <w:i/>
          <w:sz w:val="24"/>
          <w:szCs w:val="24"/>
        </w:rPr>
        <w:t>–</w:t>
      </w:r>
      <w:r w:rsidRPr="00372A14">
        <w:rPr>
          <w:rFonts w:ascii="Times New Roman" w:hAnsi="Times New Roman" w:cs="Times New Roman"/>
          <w:i/>
          <w:sz w:val="24"/>
          <w:szCs w:val="24"/>
        </w:rPr>
        <w:t xml:space="preserve"> </w:t>
      </w:r>
      <w:r>
        <w:rPr>
          <w:rFonts w:ascii="Times New Roman" w:hAnsi="Times New Roman" w:cs="Times New Roman"/>
          <w:i/>
          <w:sz w:val="24"/>
          <w:szCs w:val="24"/>
        </w:rPr>
        <w:t xml:space="preserve">индивидуальными предпринимателями и </w:t>
      </w:r>
      <w:r w:rsidRPr="008626A3">
        <w:rPr>
          <w:rFonts w:ascii="Times New Roman" w:hAnsi="Times New Roman" w:cs="Times New Roman"/>
          <w:i/>
          <w:sz w:val="24"/>
          <w:szCs w:val="24"/>
        </w:rPr>
        <w:t>физическими лицами, применяющими специальный налоговый режим)</w:t>
      </w:r>
      <w:r>
        <w:rPr>
          <w:rFonts w:ascii="Times New Roman" w:hAnsi="Times New Roman" w:cs="Times New Roman"/>
          <w:i/>
          <w:sz w:val="24"/>
          <w:szCs w:val="24"/>
        </w:rPr>
        <w:t>.</w:t>
      </w:r>
    </w:p>
    <w:p w:rsidR="00736068" w:rsidRPr="00372A14" w:rsidRDefault="00736068" w:rsidP="00736068">
      <w:pPr>
        <w:pStyle w:val="ConsPlusNonformat"/>
        <w:jc w:val="both"/>
        <w:rPr>
          <w:rFonts w:ascii="Times New Roman" w:hAnsi="Times New Roman" w:cs="Times New Roman"/>
          <w:sz w:val="22"/>
          <w:szCs w:val="22"/>
        </w:rPr>
      </w:pPr>
    </w:p>
    <w:p w:rsidR="00736068" w:rsidRPr="00372A14" w:rsidRDefault="00736068" w:rsidP="00736068">
      <w:pPr>
        <w:pStyle w:val="ConsPlusNonformat"/>
        <w:jc w:val="both"/>
        <w:rPr>
          <w:rFonts w:ascii="Times New Roman" w:hAnsi="Times New Roman" w:cs="Times New Roman"/>
          <w:sz w:val="22"/>
          <w:szCs w:val="22"/>
        </w:rPr>
      </w:pPr>
      <w:r>
        <w:rPr>
          <w:rFonts w:ascii="Times New Roman" w:hAnsi="Times New Roman" w:cs="Times New Roman"/>
          <w:sz w:val="24"/>
          <w:szCs w:val="24"/>
        </w:rPr>
        <w:t>4</w:t>
      </w:r>
      <w:r w:rsidRPr="00372A14">
        <w:rPr>
          <w:rFonts w:ascii="Times New Roman" w:hAnsi="Times New Roman" w:cs="Times New Roman"/>
          <w:sz w:val="24"/>
          <w:szCs w:val="24"/>
        </w:rPr>
        <w:t>. Настоящим гарантируем(-ю), достоверность представленной нами в Заявке информации и подтверждаем право отдела инновационного развития, международного сотрудничества, поддержки и развития малого и среднего предпринимательства Администрации города  Обнинска, не противоречащее требованию формировании равных для всех участников  отбора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36068" w:rsidRPr="00372A14" w:rsidRDefault="00736068" w:rsidP="00736068">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Pr="00372A14">
        <w:rPr>
          <w:rFonts w:ascii="Times New Roman" w:hAnsi="Times New Roman" w:cs="Times New Roman"/>
          <w:sz w:val="24"/>
          <w:szCs w:val="24"/>
        </w:rPr>
        <w:t xml:space="preserve">. </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71"/>
        <w:gridCol w:w="1768"/>
      </w:tblGrid>
      <w:tr w:rsidR="00736068" w:rsidRPr="00372A14" w:rsidTr="004421EC">
        <w:trPr>
          <w:trHeight w:val="288"/>
        </w:trPr>
        <w:tc>
          <w:tcPr>
            <w:tcW w:w="7871"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Дата</w:t>
            </w:r>
          </w:p>
        </w:tc>
        <w:tc>
          <w:tcPr>
            <w:tcW w:w="1768"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rPr>
          <w:trHeight w:val="2235"/>
        </w:trPr>
        <w:tc>
          <w:tcPr>
            <w:tcW w:w="7871" w:type="dxa"/>
          </w:tcPr>
          <w:p w:rsidR="00736068" w:rsidRPr="00372A14" w:rsidRDefault="00736068" w:rsidP="004421EC">
            <w:pPr>
              <w:pStyle w:val="ConsPlusNormal"/>
              <w:jc w:val="both"/>
              <w:rPr>
                <w:rFonts w:ascii="Times New Roman" w:hAnsi="Times New Roman" w:cs="Times New Roman"/>
                <w:sz w:val="24"/>
                <w:szCs w:val="24"/>
              </w:rPr>
            </w:pPr>
            <w:r w:rsidRPr="00372A14">
              <w:rPr>
                <w:rFonts w:ascii="Times New Roman" w:hAnsi="Times New Roman" w:cs="Times New Roman"/>
                <w:sz w:val="24"/>
                <w:szCs w:val="24"/>
              </w:rPr>
              <w:t xml:space="preserve">место и орган регистрации юридического лица </w:t>
            </w:r>
          </w:p>
          <w:p w:rsidR="00736068" w:rsidRPr="00372A14" w:rsidRDefault="00736068" w:rsidP="004421EC">
            <w:pPr>
              <w:pStyle w:val="ConsPlusNormal"/>
              <w:jc w:val="both"/>
              <w:rPr>
                <w:rFonts w:ascii="Times New Roman" w:hAnsi="Times New Roman" w:cs="Times New Roman"/>
                <w:i/>
                <w:sz w:val="24"/>
                <w:szCs w:val="24"/>
              </w:rPr>
            </w:pPr>
            <w:r w:rsidRPr="00372A14">
              <w:rPr>
                <w:rFonts w:ascii="Times New Roman" w:hAnsi="Times New Roman" w:cs="Times New Roman"/>
                <w:i/>
                <w:sz w:val="24"/>
                <w:szCs w:val="24"/>
              </w:rPr>
              <w:t xml:space="preserve">(на  основании свидетельства о государственной регистрации)/ </w:t>
            </w:r>
          </w:p>
          <w:p w:rsidR="00736068" w:rsidRPr="00372A14" w:rsidRDefault="00736068" w:rsidP="004421EC">
            <w:pPr>
              <w:pStyle w:val="ConsPlusNormal"/>
              <w:jc w:val="both"/>
              <w:rPr>
                <w:rFonts w:ascii="Times New Roman" w:hAnsi="Times New Roman" w:cs="Times New Roman"/>
                <w:i/>
                <w:sz w:val="24"/>
                <w:szCs w:val="24"/>
              </w:rPr>
            </w:pPr>
            <w:r w:rsidRPr="00372A14">
              <w:rPr>
                <w:rFonts w:ascii="Times New Roman" w:hAnsi="Times New Roman" w:cs="Times New Roman"/>
                <w:sz w:val="24"/>
                <w:szCs w:val="24"/>
              </w:rPr>
              <w:t xml:space="preserve">место и орган регистрации физического лица в качестве индивидуального предпринимателя </w:t>
            </w:r>
            <w:r w:rsidRPr="00372A14">
              <w:rPr>
                <w:rFonts w:ascii="Times New Roman" w:hAnsi="Times New Roman" w:cs="Times New Roman"/>
                <w:i/>
                <w:sz w:val="24"/>
                <w:szCs w:val="24"/>
              </w:rPr>
              <w:t xml:space="preserve">(на основании свидетельства о государственной регистрации)/ </w:t>
            </w:r>
          </w:p>
          <w:p w:rsidR="00736068" w:rsidRPr="00372A14" w:rsidRDefault="00736068" w:rsidP="004421EC">
            <w:pPr>
              <w:pStyle w:val="ConsPlusNormal"/>
              <w:jc w:val="both"/>
              <w:rPr>
                <w:rFonts w:ascii="Times New Roman" w:hAnsi="Times New Roman" w:cs="Times New Roman"/>
                <w:sz w:val="24"/>
                <w:szCs w:val="24"/>
              </w:rPr>
            </w:pPr>
            <w:r w:rsidRPr="00372A14">
              <w:rPr>
                <w:rFonts w:ascii="Times New Roman" w:hAnsi="Times New Roman" w:cs="Times New Roman"/>
                <w:sz w:val="24"/>
                <w:szCs w:val="24"/>
              </w:rPr>
              <w:t xml:space="preserve">место и орган регистрации физического лица, применяющего специальный налоговый режим </w:t>
            </w:r>
            <w:r w:rsidRPr="00372A14">
              <w:rPr>
                <w:rFonts w:ascii="Times New Roman" w:hAnsi="Times New Roman" w:cs="Times New Roman"/>
                <w:i/>
                <w:sz w:val="24"/>
                <w:szCs w:val="24"/>
              </w:rPr>
              <w:t>(на основании справки о постановке на учет (снятии с учета) физического лица в качестве налогоплательщика налога на профессиональный доход)</w:t>
            </w:r>
          </w:p>
        </w:tc>
        <w:tc>
          <w:tcPr>
            <w:tcW w:w="1768"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rPr>
          <w:trHeight w:val="247"/>
        </w:trPr>
        <w:tc>
          <w:tcPr>
            <w:tcW w:w="7871"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ИНН</w:t>
            </w:r>
          </w:p>
        </w:tc>
        <w:tc>
          <w:tcPr>
            <w:tcW w:w="1768"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rPr>
          <w:trHeight w:val="251"/>
        </w:trPr>
        <w:tc>
          <w:tcPr>
            <w:tcW w:w="7871"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 xml:space="preserve">КПП </w:t>
            </w:r>
            <w:r w:rsidRPr="00372A14">
              <w:rPr>
                <w:rFonts w:ascii="Times New Roman" w:hAnsi="Times New Roman" w:cs="Times New Roman"/>
                <w:i/>
                <w:sz w:val="24"/>
                <w:szCs w:val="24"/>
              </w:rPr>
              <w:t>(при наличии)</w:t>
            </w:r>
          </w:p>
        </w:tc>
        <w:tc>
          <w:tcPr>
            <w:tcW w:w="1768"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rPr>
          <w:trHeight w:val="146"/>
        </w:trPr>
        <w:tc>
          <w:tcPr>
            <w:tcW w:w="7871"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 xml:space="preserve">ОГРН </w:t>
            </w:r>
            <w:r w:rsidRPr="00372A14">
              <w:rPr>
                <w:rFonts w:ascii="Times New Roman" w:hAnsi="Times New Roman" w:cs="Times New Roman"/>
                <w:i/>
                <w:sz w:val="24"/>
                <w:szCs w:val="24"/>
              </w:rPr>
              <w:t>(при наличии)</w:t>
            </w:r>
          </w:p>
        </w:tc>
        <w:tc>
          <w:tcPr>
            <w:tcW w:w="1768"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rPr>
          <w:trHeight w:val="264"/>
        </w:trPr>
        <w:tc>
          <w:tcPr>
            <w:tcW w:w="7871"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 xml:space="preserve">ОКПО </w:t>
            </w:r>
            <w:r w:rsidRPr="00372A14">
              <w:rPr>
                <w:rFonts w:ascii="Times New Roman" w:hAnsi="Times New Roman" w:cs="Times New Roman"/>
                <w:i/>
                <w:sz w:val="24"/>
                <w:szCs w:val="24"/>
              </w:rPr>
              <w:t>(при наличии)</w:t>
            </w:r>
          </w:p>
        </w:tc>
        <w:tc>
          <w:tcPr>
            <w:tcW w:w="1768" w:type="dxa"/>
          </w:tcPr>
          <w:p w:rsidR="00736068" w:rsidRPr="00372A14" w:rsidRDefault="00736068" w:rsidP="004421EC">
            <w:pPr>
              <w:pStyle w:val="ConsPlusNormal"/>
              <w:rPr>
                <w:rFonts w:ascii="Times New Roman" w:hAnsi="Times New Roman" w:cs="Times New Roman"/>
                <w:sz w:val="24"/>
                <w:szCs w:val="24"/>
              </w:rPr>
            </w:pPr>
          </w:p>
        </w:tc>
      </w:tr>
    </w:tbl>
    <w:p w:rsidR="00736068" w:rsidRPr="00372A14" w:rsidRDefault="00736068" w:rsidP="00736068">
      <w:pPr>
        <w:pStyle w:val="ConsPlusNonformat"/>
        <w:jc w:val="both"/>
        <w:rPr>
          <w:rFonts w:ascii="Times New Roman" w:hAnsi="Times New Roman" w:cs="Times New Roman"/>
          <w:i/>
          <w:sz w:val="24"/>
          <w:szCs w:val="24"/>
        </w:rPr>
      </w:pPr>
    </w:p>
    <w:p w:rsidR="00736068" w:rsidRPr="00372A14" w:rsidRDefault="00736068" w:rsidP="00736068">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Pr="00372A14">
        <w:rPr>
          <w:rFonts w:ascii="Times New Roman" w:hAnsi="Times New Roman" w:cs="Times New Roman"/>
          <w:sz w:val="24"/>
          <w:szCs w:val="24"/>
        </w:rPr>
        <w:t>. Информация  о  регистрации в качестве страхователя в Фонде социального</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 xml:space="preserve">страхования РФ </w:t>
      </w:r>
      <w:r w:rsidRPr="00372A14">
        <w:rPr>
          <w:rFonts w:ascii="Times New Roman" w:hAnsi="Times New Roman" w:cs="Times New Roman"/>
          <w:i/>
          <w:sz w:val="24"/>
          <w:szCs w:val="24"/>
        </w:rPr>
        <w:t>(заполняется только юридическим лицом/индивидуальным предпринимателем)</w:t>
      </w:r>
      <w:r w:rsidRPr="00372A14">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3827"/>
      </w:tblGrid>
      <w:tr w:rsidR="00736068" w:rsidRPr="00372A14" w:rsidTr="004421EC">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Регистрационный номер страхователя</w:t>
            </w:r>
          </w:p>
        </w:tc>
        <w:tc>
          <w:tcPr>
            <w:tcW w:w="3827"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Дата регистрации</w:t>
            </w:r>
          </w:p>
        </w:tc>
        <w:tc>
          <w:tcPr>
            <w:tcW w:w="3827" w:type="dxa"/>
          </w:tcPr>
          <w:p w:rsidR="00736068" w:rsidRPr="00372A14" w:rsidRDefault="00736068" w:rsidP="004421EC">
            <w:pPr>
              <w:pStyle w:val="ConsPlusNormal"/>
              <w:rPr>
                <w:rFonts w:ascii="Times New Roman" w:hAnsi="Times New Roman" w:cs="Times New Roman"/>
                <w:sz w:val="24"/>
                <w:szCs w:val="24"/>
              </w:rPr>
            </w:pPr>
          </w:p>
        </w:tc>
      </w:tr>
    </w:tbl>
    <w:p w:rsidR="00736068" w:rsidRPr="00372A14" w:rsidRDefault="00736068" w:rsidP="00736068">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Pr="00372A1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3827"/>
      </w:tblGrid>
      <w:tr w:rsidR="00736068" w:rsidRPr="00372A14" w:rsidTr="004421EC">
        <w:tc>
          <w:tcPr>
            <w:tcW w:w="5874" w:type="dxa"/>
          </w:tcPr>
          <w:p w:rsidR="00736068" w:rsidRPr="00372A14" w:rsidRDefault="00736068" w:rsidP="004421EC">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Юридический адрес/</w:t>
            </w:r>
          </w:p>
          <w:p w:rsidR="00736068" w:rsidRPr="00372A14" w:rsidRDefault="00736068" w:rsidP="004421EC">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Адрес  регистрации по месту жительства – индивидуального предпринимателя</w:t>
            </w:r>
          </w:p>
          <w:p w:rsidR="00736068" w:rsidRPr="00372A14" w:rsidRDefault="00736068" w:rsidP="004421EC">
            <w:pPr>
              <w:pStyle w:val="ConsPlusNormal"/>
              <w:jc w:val="both"/>
              <w:rPr>
                <w:rFonts w:ascii="Times New Roman" w:hAnsi="Times New Roman" w:cs="Times New Roman"/>
                <w:sz w:val="24"/>
                <w:szCs w:val="24"/>
              </w:rPr>
            </w:pPr>
            <w:r w:rsidRPr="00372A14">
              <w:rPr>
                <w:rFonts w:ascii="Times New Roman" w:hAnsi="Times New Roman" w:cs="Times New Roman"/>
                <w:sz w:val="24"/>
                <w:szCs w:val="24"/>
              </w:rPr>
              <w:t xml:space="preserve">Адрес (место жительства/место регистрации) физического лица, применяющего специальный </w:t>
            </w:r>
            <w:r w:rsidRPr="00372A14">
              <w:rPr>
                <w:rFonts w:ascii="Times New Roman" w:hAnsi="Times New Roman" w:cs="Times New Roman"/>
                <w:sz w:val="24"/>
                <w:szCs w:val="24"/>
              </w:rPr>
              <w:lastRenderedPageBreak/>
              <w:t xml:space="preserve">налоговый режим </w:t>
            </w:r>
          </w:p>
        </w:tc>
        <w:tc>
          <w:tcPr>
            <w:tcW w:w="3827"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rPr>
          <w:trHeight w:val="28"/>
        </w:trPr>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Телефон</w:t>
            </w:r>
          </w:p>
        </w:tc>
        <w:tc>
          <w:tcPr>
            <w:tcW w:w="3827"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rPr>
          <w:trHeight w:val="134"/>
        </w:trPr>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Факс</w:t>
            </w:r>
          </w:p>
        </w:tc>
        <w:tc>
          <w:tcPr>
            <w:tcW w:w="3827"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rPr>
          <w:trHeight w:val="56"/>
        </w:trPr>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E-mail</w:t>
            </w:r>
          </w:p>
        </w:tc>
        <w:tc>
          <w:tcPr>
            <w:tcW w:w="3827" w:type="dxa"/>
          </w:tcPr>
          <w:p w:rsidR="00736068" w:rsidRPr="00372A14" w:rsidRDefault="00736068" w:rsidP="004421EC">
            <w:pPr>
              <w:pStyle w:val="ConsPlusNormal"/>
              <w:rPr>
                <w:rFonts w:ascii="Times New Roman" w:hAnsi="Times New Roman" w:cs="Times New Roman"/>
                <w:sz w:val="24"/>
                <w:szCs w:val="24"/>
              </w:rPr>
            </w:pPr>
          </w:p>
        </w:tc>
      </w:tr>
    </w:tbl>
    <w:p w:rsidR="00736068" w:rsidRPr="00372A14" w:rsidRDefault="00736068" w:rsidP="00736068">
      <w:pPr>
        <w:pStyle w:val="ConsPlusNormal"/>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r>
        <w:rPr>
          <w:rFonts w:ascii="Times New Roman" w:hAnsi="Times New Roman" w:cs="Times New Roman"/>
          <w:sz w:val="24"/>
          <w:szCs w:val="24"/>
        </w:rPr>
        <w:t>8</w:t>
      </w:r>
      <w:r w:rsidRPr="00372A14">
        <w:rPr>
          <w:rFonts w:ascii="Times New Roman" w:hAnsi="Times New Roman" w:cs="Times New Roman"/>
          <w:sz w:val="24"/>
          <w:szCs w:val="24"/>
        </w:rPr>
        <w:t>. Банковские реквизиты: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3827"/>
      </w:tblGrid>
      <w:tr w:rsidR="00736068" w:rsidRPr="00372A14" w:rsidTr="004421EC">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Счет, на который будет перечисляться субсидия</w:t>
            </w:r>
          </w:p>
        </w:tc>
        <w:tc>
          <w:tcPr>
            <w:tcW w:w="3827"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Наименование обслуживающего банка</w:t>
            </w:r>
          </w:p>
        </w:tc>
        <w:tc>
          <w:tcPr>
            <w:tcW w:w="3827"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Телефон/факс/e-mail</w:t>
            </w:r>
          </w:p>
        </w:tc>
        <w:tc>
          <w:tcPr>
            <w:tcW w:w="3827"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 xml:space="preserve">Корреспондентский счет </w:t>
            </w:r>
          </w:p>
        </w:tc>
        <w:tc>
          <w:tcPr>
            <w:tcW w:w="3827"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c>
          <w:tcPr>
            <w:tcW w:w="5874" w:type="dxa"/>
          </w:tcPr>
          <w:p w:rsidR="00736068" w:rsidRPr="00372A14" w:rsidRDefault="00736068" w:rsidP="004421EC">
            <w:pPr>
              <w:pStyle w:val="ConsPlusNormal"/>
              <w:rPr>
                <w:rFonts w:ascii="Times New Roman" w:hAnsi="Times New Roman" w:cs="Times New Roman"/>
                <w:sz w:val="24"/>
                <w:szCs w:val="24"/>
              </w:rPr>
            </w:pPr>
            <w:r w:rsidRPr="00372A14">
              <w:rPr>
                <w:rFonts w:ascii="Times New Roman" w:hAnsi="Times New Roman" w:cs="Times New Roman"/>
                <w:sz w:val="24"/>
                <w:szCs w:val="24"/>
              </w:rPr>
              <w:t xml:space="preserve">Код БИК </w:t>
            </w:r>
          </w:p>
        </w:tc>
        <w:tc>
          <w:tcPr>
            <w:tcW w:w="3827" w:type="dxa"/>
          </w:tcPr>
          <w:p w:rsidR="00736068" w:rsidRPr="00372A14" w:rsidRDefault="00736068" w:rsidP="004421EC">
            <w:pPr>
              <w:pStyle w:val="ConsPlusNormal"/>
              <w:rPr>
                <w:rFonts w:ascii="Times New Roman" w:hAnsi="Times New Roman" w:cs="Times New Roman"/>
                <w:sz w:val="24"/>
                <w:szCs w:val="24"/>
              </w:rPr>
            </w:pPr>
          </w:p>
        </w:tc>
      </w:tr>
    </w:tbl>
    <w:p w:rsidR="00736068" w:rsidRPr="003A1380" w:rsidRDefault="00736068" w:rsidP="00736068">
      <w:pPr>
        <w:pStyle w:val="ConsPlusNormal"/>
        <w:jc w:val="both"/>
        <w:rPr>
          <w:rFonts w:ascii="Times New Roman" w:hAnsi="Times New Roman" w:cs="Times New Roman"/>
          <w:sz w:val="16"/>
          <w:szCs w:val="16"/>
        </w:rPr>
      </w:pPr>
    </w:p>
    <w:p w:rsidR="00736068" w:rsidRPr="00372A14" w:rsidRDefault="00736068" w:rsidP="00736068">
      <w:pPr>
        <w:pStyle w:val="ConsPlusNonformat"/>
        <w:jc w:val="both"/>
        <w:rPr>
          <w:rFonts w:ascii="Times New Roman" w:hAnsi="Times New Roman" w:cs="Times New Roman"/>
          <w:sz w:val="24"/>
          <w:szCs w:val="24"/>
        </w:rPr>
      </w:pPr>
      <w:r>
        <w:rPr>
          <w:rFonts w:ascii="Times New Roman" w:hAnsi="Times New Roman" w:cs="Times New Roman"/>
          <w:sz w:val="24"/>
          <w:szCs w:val="24"/>
        </w:rPr>
        <w:t>9</w:t>
      </w:r>
      <w:r w:rsidRPr="00372A14">
        <w:rPr>
          <w:rFonts w:ascii="Times New Roman" w:hAnsi="Times New Roman" w:cs="Times New Roman"/>
          <w:sz w:val="24"/>
          <w:szCs w:val="24"/>
        </w:rPr>
        <w:t>. Корреспонденцию в наш адрес просим(-шу),  направлять по адресу:</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___________________________________________________________________________</w:t>
      </w:r>
    </w:p>
    <w:p w:rsidR="00736068" w:rsidRPr="003A1380" w:rsidRDefault="00736068" w:rsidP="00736068">
      <w:pPr>
        <w:pStyle w:val="ConsPlusNonformat"/>
        <w:jc w:val="both"/>
        <w:rPr>
          <w:rFonts w:ascii="Times New Roman" w:hAnsi="Times New Roman" w:cs="Times New Roman"/>
          <w:sz w:val="16"/>
          <w:szCs w:val="16"/>
        </w:rPr>
      </w:pP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1</w:t>
      </w:r>
      <w:r>
        <w:rPr>
          <w:rFonts w:ascii="Times New Roman" w:hAnsi="Times New Roman" w:cs="Times New Roman"/>
          <w:sz w:val="24"/>
          <w:szCs w:val="24"/>
        </w:rPr>
        <w:t>0</w:t>
      </w:r>
      <w:r w:rsidRPr="00372A14">
        <w:rPr>
          <w:rFonts w:ascii="Times New Roman" w:hAnsi="Times New Roman" w:cs="Times New Roman"/>
          <w:sz w:val="24"/>
          <w:szCs w:val="24"/>
        </w:rPr>
        <w:t>. К настоящей заявке прилагаются документы согласно описи - на _____ стр.</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С условиями и требованиями отбора ознакомлен и согласен.</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Согласен на осуществление Администрацией и/или органами государственного (муниципального) финансового контроля проверок соблюдения условий, целей и порядка предоставления субсидий.</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Согласен на обработку и публикацию предоставленных данных.</w:t>
      </w:r>
    </w:p>
    <w:p w:rsidR="00736068" w:rsidRPr="00372A14" w:rsidRDefault="00736068" w:rsidP="00736068">
      <w:pPr>
        <w:pStyle w:val="ConsPlusNonformat"/>
        <w:jc w:val="both"/>
        <w:rPr>
          <w:rFonts w:ascii="Times New Roman" w:hAnsi="Times New Roman" w:cs="Times New Roman"/>
          <w:i/>
          <w:sz w:val="24"/>
          <w:szCs w:val="24"/>
        </w:rPr>
      </w:pPr>
      <w:r w:rsidRPr="00372A14">
        <w:rPr>
          <w:rFonts w:ascii="Times New Roman" w:hAnsi="Times New Roman" w:cs="Times New Roman"/>
          <w:sz w:val="24"/>
          <w:szCs w:val="24"/>
        </w:rPr>
        <w:t xml:space="preserve">Согласен на обработку персональных данных, указанных в настоящей заявке </w:t>
      </w:r>
      <w:r w:rsidRPr="00372A14">
        <w:rPr>
          <w:rFonts w:ascii="Times New Roman" w:hAnsi="Times New Roman" w:cs="Times New Roman"/>
          <w:i/>
          <w:sz w:val="24"/>
          <w:szCs w:val="24"/>
        </w:rPr>
        <w:t>(данный пункт указывается только физическими лицами, применяющими специальный налоговый режим.)</w:t>
      </w:r>
    </w:p>
    <w:p w:rsidR="00736068" w:rsidRPr="0002569E" w:rsidRDefault="00736068" w:rsidP="00736068">
      <w:pPr>
        <w:pStyle w:val="ConsPlusNonformat"/>
        <w:jc w:val="both"/>
        <w:rPr>
          <w:rFonts w:ascii="Times New Roman" w:hAnsi="Times New Roman" w:cs="Times New Roman"/>
          <w:sz w:val="16"/>
          <w:szCs w:val="16"/>
        </w:rPr>
      </w:pP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Руководитель организации</w:t>
      </w:r>
    </w:p>
    <w:p w:rsidR="00736068" w:rsidRPr="00372A14" w:rsidRDefault="00736068" w:rsidP="00736068">
      <w:pPr>
        <w:pStyle w:val="ConsPlusNonformat"/>
        <w:jc w:val="both"/>
        <w:rPr>
          <w:rFonts w:ascii="Times New Roman" w:hAnsi="Times New Roman" w:cs="Times New Roman"/>
          <w:i/>
          <w:sz w:val="21"/>
          <w:szCs w:val="21"/>
        </w:rPr>
      </w:pPr>
      <w:r w:rsidRPr="00372A14">
        <w:rPr>
          <w:rFonts w:ascii="Times New Roman" w:hAnsi="Times New Roman" w:cs="Times New Roman"/>
          <w:i/>
          <w:sz w:val="21"/>
          <w:szCs w:val="21"/>
        </w:rPr>
        <w:t xml:space="preserve">(индивидуальный предприниматель, физическое лицо, </w:t>
      </w:r>
    </w:p>
    <w:p w:rsidR="00736068" w:rsidRPr="00372A14" w:rsidRDefault="00736068" w:rsidP="00736068">
      <w:pPr>
        <w:pStyle w:val="ConsPlusNonformat"/>
        <w:jc w:val="both"/>
        <w:rPr>
          <w:rFonts w:ascii="Times New Roman" w:hAnsi="Times New Roman" w:cs="Times New Roman"/>
          <w:i/>
          <w:sz w:val="21"/>
          <w:szCs w:val="21"/>
        </w:rPr>
      </w:pPr>
      <w:r w:rsidRPr="00372A14">
        <w:rPr>
          <w:rFonts w:ascii="Times New Roman" w:hAnsi="Times New Roman" w:cs="Times New Roman"/>
          <w:i/>
          <w:sz w:val="21"/>
          <w:szCs w:val="21"/>
        </w:rPr>
        <w:t xml:space="preserve">применяющее специальный налоговый режим)                </w:t>
      </w:r>
      <w:r w:rsidRPr="00372A14">
        <w:rPr>
          <w:rFonts w:ascii="Times New Roman" w:hAnsi="Times New Roman" w:cs="Times New Roman"/>
          <w:sz w:val="24"/>
          <w:szCs w:val="24"/>
        </w:rPr>
        <w:t>_____________________________________</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 xml:space="preserve">                                                                                                             подпись (Ф.И.О.)</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Главный бухгалтер организации                              _____________________________________</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 xml:space="preserve">                 (</w:t>
      </w:r>
      <w:r w:rsidRPr="00372A14">
        <w:rPr>
          <w:rFonts w:ascii="Times New Roman" w:hAnsi="Times New Roman" w:cs="Times New Roman"/>
          <w:i/>
          <w:sz w:val="21"/>
          <w:szCs w:val="21"/>
        </w:rPr>
        <w:t>при наличии</w:t>
      </w:r>
      <w:r w:rsidRPr="00372A14">
        <w:rPr>
          <w:rFonts w:ascii="Times New Roman" w:hAnsi="Times New Roman" w:cs="Times New Roman"/>
          <w:sz w:val="24"/>
          <w:szCs w:val="24"/>
        </w:rPr>
        <w:t>)                                                                       подпись (Ф.И.О.)</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 xml:space="preserve">                 М.П.</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Регистрационный номер ______________________</w:t>
      </w:r>
    </w:p>
    <w:p w:rsidR="00736068"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Дата принятия заявки      ______________________</w:t>
      </w:r>
    </w:p>
    <w:p w:rsidR="00736068" w:rsidRPr="0002569E" w:rsidRDefault="00736068" w:rsidP="00736068">
      <w:pPr>
        <w:pStyle w:val="ConsPlusNonformat"/>
        <w:jc w:val="both"/>
        <w:rPr>
          <w:rFonts w:ascii="Times New Roman" w:hAnsi="Times New Roman" w:cs="Times New Roman"/>
          <w:sz w:val="24"/>
          <w:szCs w:val="24"/>
        </w:rPr>
      </w:pPr>
      <w:r w:rsidRPr="00025A35">
        <w:rPr>
          <w:rFonts w:ascii="Times New Roman" w:hAnsi="Times New Roman" w:cs="Times New Roman"/>
          <w:b/>
          <w:sz w:val="24"/>
          <w:szCs w:val="24"/>
        </w:rPr>
        <w:t>Текст, набранный курсивом, подлежит удалению.</w:t>
      </w:r>
    </w:p>
    <w:p w:rsidR="00736068" w:rsidRPr="00372A14" w:rsidRDefault="00736068" w:rsidP="00736068">
      <w:pPr>
        <w:pStyle w:val="ConsPlusNormal"/>
        <w:jc w:val="right"/>
        <w:outlineLvl w:val="1"/>
        <w:rPr>
          <w:rFonts w:ascii="Times New Roman" w:hAnsi="Times New Roman" w:cs="Times New Roman"/>
          <w:sz w:val="24"/>
          <w:szCs w:val="24"/>
        </w:rPr>
      </w:pPr>
      <w:r w:rsidRPr="00372A14">
        <w:rPr>
          <w:rFonts w:ascii="Times New Roman" w:hAnsi="Times New Roman" w:cs="Times New Roman"/>
          <w:sz w:val="24"/>
          <w:szCs w:val="24"/>
        </w:rPr>
        <w:t>Приложение № 2</w:t>
      </w:r>
    </w:p>
    <w:p w:rsidR="00736068" w:rsidRPr="00372A14" w:rsidRDefault="00736068" w:rsidP="00736068">
      <w:pPr>
        <w:pStyle w:val="ConsPlusNormal"/>
        <w:jc w:val="right"/>
        <w:outlineLvl w:val="1"/>
        <w:rPr>
          <w:rFonts w:ascii="Times New Roman" w:hAnsi="Times New Roman" w:cs="Times New Roman"/>
          <w:sz w:val="24"/>
          <w:szCs w:val="24"/>
        </w:rPr>
      </w:pPr>
      <w:r w:rsidRPr="00372A14">
        <w:rPr>
          <w:rFonts w:ascii="Times New Roman" w:hAnsi="Times New Roman" w:cs="Times New Roman"/>
          <w:sz w:val="24"/>
          <w:szCs w:val="24"/>
        </w:rPr>
        <w:t>к Положению</w:t>
      </w: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bookmarkStart w:id="11" w:name="P1202"/>
      <w:bookmarkEnd w:id="11"/>
      <w:r w:rsidRPr="00372A14">
        <w:rPr>
          <w:rFonts w:ascii="Times New Roman" w:hAnsi="Times New Roman" w:cs="Times New Roman"/>
          <w:sz w:val="24"/>
          <w:szCs w:val="24"/>
        </w:rPr>
        <w:t xml:space="preserve">                                                    ОПИСЬ ДОКУМЕНТОВ</w:t>
      </w: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________________________________________________________________________________</w:t>
      </w:r>
    </w:p>
    <w:p w:rsidR="00736068" w:rsidRPr="00372A14" w:rsidRDefault="00736068" w:rsidP="00736068">
      <w:pPr>
        <w:pStyle w:val="ConsPlusNonformat"/>
        <w:jc w:val="center"/>
        <w:rPr>
          <w:rFonts w:ascii="Times New Roman" w:hAnsi="Times New Roman" w:cs="Times New Roman"/>
          <w:sz w:val="24"/>
          <w:szCs w:val="24"/>
        </w:rPr>
      </w:pPr>
      <w:r w:rsidRPr="00372A14">
        <w:rPr>
          <w:rFonts w:ascii="Times New Roman" w:hAnsi="Times New Roman" w:cs="Times New Roman"/>
          <w:i/>
          <w:sz w:val="24"/>
          <w:szCs w:val="24"/>
        </w:rPr>
        <w:t>(наименования организации, Ф.И.О. индивидуального предпринимателя</w:t>
      </w:r>
      <w:r w:rsidRPr="00372A14">
        <w:rPr>
          <w:rFonts w:ascii="Times New Roman" w:hAnsi="Times New Roman" w:cs="Times New Roman"/>
          <w:sz w:val="24"/>
          <w:szCs w:val="24"/>
        </w:rPr>
        <w:t>/</w:t>
      </w:r>
      <w:r w:rsidRPr="00372A14">
        <w:rPr>
          <w:rFonts w:ascii="Times New Roman" w:hAnsi="Times New Roman" w:cs="Times New Roman"/>
          <w:i/>
          <w:sz w:val="21"/>
          <w:szCs w:val="21"/>
        </w:rPr>
        <w:t xml:space="preserve"> физического лица, применяющего специальный налоговый режим</w:t>
      </w:r>
      <w:r w:rsidRPr="00372A14">
        <w:rPr>
          <w:rFonts w:ascii="Times New Roman" w:hAnsi="Times New Roman" w:cs="Times New Roman"/>
          <w:sz w:val="24"/>
          <w:szCs w:val="24"/>
        </w:rPr>
        <w:t>)</w:t>
      </w: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lastRenderedPageBreak/>
        <w:t>подтверждает,  что  для  участия  в отборе направляются нижеперечисленные документы.</w:t>
      </w:r>
    </w:p>
    <w:p w:rsidR="00736068" w:rsidRPr="00372A14" w:rsidRDefault="00736068" w:rsidP="0073606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50"/>
        <w:gridCol w:w="1984"/>
      </w:tblGrid>
      <w:tr w:rsidR="00736068" w:rsidRPr="00372A14" w:rsidTr="004421EC">
        <w:tc>
          <w:tcPr>
            <w:tcW w:w="567" w:type="dxa"/>
            <w:vAlign w:val="center"/>
          </w:tcPr>
          <w:p w:rsidR="00736068" w:rsidRPr="00372A14" w:rsidRDefault="00736068" w:rsidP="004421EC">
            <w:pPr>
              <w:pStyle w:val="ConsPlusNormal"/>
              <w:jc w:val="center"/>
              <w:rPr>
                <w:rFonts w:ascii="Times New Roman" w:hAnsi="Times New Roman" w:cs="Times New Roman"/>
                <w:sz w:val="24"/>
                <w:szCs w:val="24"/>
              </w:rPr>
            </w:pPr>
            <w:r w:rsidRPr="00372A14">
              <w:rPr>
                <w:rFonts w:ascii="Times New Roman" w:hAnsi="Times New Roman" w:cs="Times New Roman"/>
                <w:sz w:val="24"/>
                <w:szCs w:val="24"/>
              </w:rPr>
              <w:t>N п/п</w:t>
            </w:r>
          </w:p>
        </w:tc>
        <w:tc>
          <w:tcPr>
            <w:tcW w:w="7150" w:type="dxa"/>
            <w:vAlign w:val="center"/>
          </w:tcPr>
          <w:p w:rsidR="00736068" w:rsidRPr="00372A14" w:rsidRDefault="00736068" w:rsidP="004421EC">
            <w:pPr>
              <w:pStyle w:val="ConsPlusNormal"/>
              <w:jc w:val="center"/>
              <w:rPr>
                <w:rFonts w:ascii="Times New Roman" w:hAnsi="Times New Roman" w:cs="Times New Roman"/>
                <w:sz w:val="24"/>
                <w:szCs w:val="24"/>
              </w:rPr>
            </w:pPr>
            <w:r w:rsidRPr="00372A14">
              <w:rPr>
                <w:rFonts w:ascii="Times New Roman" w:hAnsi="Times New Roman" w:cs="Times New Roman"/>
                <w:sz w:val="24"/>
                <w:szCs w:val="24"/>
              </w:rPr>
              <w:t>Название документа</w:t>
            </w:r>
          </w:p>
        </w:tc>
        <w:tc>
          <w:tcPr>
            <w:tcW w:w="1984" w:type="dxa"/>
            <w:vAlign w:val="center"/>
          </w:tcPr>
          <w:p w:rsidR="00736068" w:rsidRPr="00372A14" w:rsidRDefault="00736068" w:rsidP="004421EC">
            <w:pPr>
              <w:pStyle w:val="ConsPlusNormal"/>
              <w:ind w:firstLine="0"/>
              <w:jc w:val="center"/>
              <w:rPr>
                <w:rFonts w:ascii="Times New Roman" w:hAnsi="Times New Roman" w:cs="Times New Roman"/>
                <w:sz w:val="24"/>
                <w:szCs w:val="24"/>
              </w:rPr>
            </w:pPr>
            <w:r w:rsidRPr="00372A14">
              <w:rPr>
                <w:rFonts w:ascii="Times New Roman" w:hAnsi="Times New Roman" w:cs="Times New Roman"/>
                <w:sz w:val="24"/>
                <w:szCs w:val="24"/>
              </w:rPr>
              <w:t>Кол-во страниц</w:t>
            </w:r>
          </w:p>
        </w:tc>
      </w:tr>
      <w:tr w:rsidR="00736068" w:rsidRPr="00372A14" w:rsidTr="004421EC">
        <w:tc>
          <w:tcPr>
            <w:tcW w:w="567" w:type="dxa"/>
          </w:tcPr>
          <w:p w:rsidR="00736068" w:rsidRPr="00372A14" w:rsidRDefault="00736068" w:rsidP="004421EC">
            <w:pPr>
              <w:pStyle w:val="ConsPlusNormal"/>
              <w:jc w:val="center"/>
              <w:rPr>
                <w:rFonts w:ascii="Times New Roman" w:hAnsi="Times New Roman" w:cs="Times New Roman"/>
                <w:sz w:val="24"/>
                <w:szCs w:val="24"/>
              </w:rPr>
            </w:pPr>
            <w:r w:rsidRPr="00372A14">
              <w:rPr>
                <w:rFonts w:ascii="Times New Roman" w:hAnsi="Times New Roman" w:cs="Times New Roman"/>
                <w:sz w:val="24"/>
                <w:szCs w:val="24"/>
              </w:rPr>
              <w:t>1.</w:t>
            </w:r>
          </w:p>
        </w:tc>
        <w:tc>
          <w:tcPr>
            <w:tcW w:w="7150" w:type="dxa"/>
          </w:tcPr>
          <w:p w:rsidR="00736068" w:rsidRPr="00372A14" w:rsidRDefault="00736068" w:rsidP="004421EC">
            <w:pPr>
              <w:pStyle w:val="ConsPlusNormal"/>
              <w:rPr>
                <w:rFonts w:ascii="Times New Roman" w:hAnsi="Times New Roman" w:cs="Times New Roman"/>
                <w:sz w:val="24"/>
                <w:szCs w:val="24"/>
              </w:rPr>
            </w:pPr>
          </w:p>
        </w:tc>
        <w:tc>
          <w:tcPr>
            <w:tcW w:w="1984" w:type="dxa"/>
          </w:tcPr>
          <w:p w:rsidR="00736068" w:rsidRPr="00372A14" w:rsidRDefault="00736068" w:rsidP="004421EC">
            <w:pPr>
              <w:pStyle w:val="ConsPlusNormal"/>
              <w:rPr>
                <w:rFonts w:ascii="Times New Roman" w:hAnsi="Times New Roman" w:cs="Times New Roman"/>
                <w:sz w:val="24"/>
                <w:szCs w:val="24"/>
              </w:rPr>
            </w:pPr>
          </w:p>
        </w:tc>
      </w:tr>
      <w:tr w:rsidR="00736068" w:rsidRPr="00372A14" w:rsidTr="004421EC">
        <w:tc>
          <w:tcPr>
            <w:tcW w:w="567" w:type="dxa"/>
          </w:tcPr>
          <w:p w:rsidR="00736068" w:rsidRPr="00372A14" w:rsidRDefault="00736068" w:rsidP="004421EC">
            <w:pPr>
              <w:pStyle w:val="ConsPlusNormal"/>
              <w:jc w:val="center"/>
              <w:rPr>
                <w:rFonts w:ascii="Times New Roman" w:hAnsi="Times New Roman" w:cs="Times New Roman"/>
                <w:sz w:val="24"/>
                <w:szCs w:val="24"/>
              </w:rPr>
            </w:pPr>
            <w:r w:rsidRPr="00372A14">
              <w:rPr>
                <w:rFonts w:ascii="Times New Roman" w:hAnsi="Times New Roman" w:cs="Times New Roman"/>
                <w:sz w:val="24"/>
                <w:szCs w:val="24"/>
              </w:rPr>
              <w:t>...</w:t>
            </w:r>
          </w:p>
        </w:tc>
        <w:tc>
          <w:tcPr>
            <w:tcW w:w="7150" w:type="dxa"/>
          </w:tcPr>
          <w:p w:rsidR="00736068" w:rsidRPr="00372A14" w:rsidRDefault="00736068" w:rsidP="004421EC">
            <w:pPr>
              <w:pStyle w:val="ConsPlusNormal"/>
              <w:rPr>
                <w:rFonts w:ascii="Times New Roman" w:hAnsi="Times New Roman" w:cs="Times New Roman"/>
                <w:sz w:val="24"/>
                <w:szCs w:val="24"/>
              </w:rPr>
            </w:pPr>
          </w:p>
        </w:tc>
        <w:tc>
          <w:tcPr>
            <w:tcW w:w="1984" w:type="dxa"/>
          </w:tcPr>
          <w:p w:rsidR="00736068" w:rsidRPr="00372A14" w:rsidRDefault="00736068" w:rsidP="004421EC">
            <w:pPr>
              <w:pStyle w:val="ConsPlusNormal"/>
              <w:rPr>
                <w:rFonts w:ascii="Times New Roman" w:hAnsi="Times New Roman" w:cs="Times New Roman"/>
                <w:sz w:val="24"/>
                <w:szCs w:val="24"/>
              </w:rPr>
            </w:pPr>
          </w:p>
        </w:tc>
      </w:tr>
    </w:tbl>
    <w:p w:rsidR="00736068" w:rsidRPr="00372A14" w:rsidRDefault="00736068" w:rsidP="00736068">
      <w:pPr>
        <w:pStyle w:val="ConsPlusNormal"/>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i/>
          <w:sz w:val="24"/>
          <w:szCs w:val="24"/>
        </w:rPr>
      </w:pPr>
      <w:r w:rsidRPr="00372A14">
        <w:rPr>
          <w:rFonts w:ascii="Times New Roman" w:hAnsi="Times New Roman" w:cs="Times New Roman"/>
          <w:i/>
          <w:sz w:val="24"/>
          <w:szCs w:val="24"/>
        </w:rPr>
        <w:t>Руководитель организации</w:t>
      </w:r>
    </w:p>
    <w:p w:rsidR="00736068" w:rsidRPr="00372A14" w:rsidRDefault="00736068" w:rsidP="00736068">
      <w:pPr>
        <w:pStyle w:val="ConsPlusNonformat"/>
        <w:jc w:val="both"/>
        <w:rPr>
          <w:rFonts w:ascii="Times New Roman" w:hAnsi="Times New Roman" w:cs="Times New Roman"/>
          <w:i/>
          <w:sz w:val="21"/>
          <w:szCs w:val="21"/>
        </w:rPr>
      </w:pPr>
      <w:r w:rsidRPr="00372A14">
        <w:rPr>
          <w:rFonts w:ascii="Times New Roman" w:hAnsi="Times New Roman" w:cs="Times New Roman"/>
          <w:i/>
          <w:sz w:val="21"/>
          <w:szCs w:val="21"/>
        </w:rPr>
        <w:t xml:space="preserve">(индивидуальный предприниматель, физическое лицо, </w:t>
      </w:r>
    </w:p>
    <w:p w:rsidR="00736068" w:rsidRPr="00372A14" w:rsidRDefault="00736068" w:rsidP="00736068">
      <w:pPr>
        <w:pStyle w:val="ConsPlusNonformat"/>
        <w:jc w:val="both"/>
        <w:rPr>
          <w:rFonts w:ascii="Times New Roman" w:hAnsi="Times New Roman" w:cs="Times New Roman"/>
          <w:i/>
          <w:sz w:val="21"/>
          <w:szCs w:val="21"/>
        </w:rPr>
      </w:pPr>
      <w:r w:rsidRPr="00372A14">
        <w:rPr>
          <w:rFonts w:ascii="Times New Roman" w:hAnsi="Times New Roman" w:cs="Times New Roman"/>
          <w:i/>
          <w:sz w:val="21"/>
          <w:szCs w:val="21"/>
        </w:rPr>
        <w:t>применяющее специальный налоговый режим</w:t>
      </w:r>
      <w:r>
        <w:rPr>
          <w:rFonts w:ascii="Times New Roman" w:hAnsi="Times New Roman" w:cs="Times New Roman"/>
          <w:i/>
          <w:sz w:val="21"/>
          <w:szCs w:val="21"/>
        </w:rPr>
        <w:t>)</w:t>
      </w:r>
      <w:r w:rsidRPr="00372A14">
        <w:rPr>
          <w:rFonts w:ascii="Times New Roman" w:hAnsi="Times New Roman" w:cs="Times New Roman"/>
          <w:i/>
          <w:sz w:val="21"/>
          <w:szCs w:val="21"/>
        </w:rPr>
        <w:t xml:space="preserve">                   </w:t>
      </w:r>
      <w:r w:rsidRPr="00372A14">
        <w:rPr>
          <w:rFonts w:ascii="Times New Roman" w:hAnsi="Times New Roman" w:cs="Times New Roman"/>
          <w:sz w:val="24"/>
          <w:szCs w:val="24"/>
        </w:rPr>
        <w:t>_____________________________________</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 xml:space="preserve">                                                                                                             подпись (Ф.И.О.)</w:t>
      </w: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Главный бухгалтер организации                              _____________________________________</w:t>
      </w: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 xml:space="preserve">                 (</w:t>
      </w:r>
      <w:r w:rsidRPr="00372A14">
        <w:rPr>
          <w:rFonts w:ascii="Times New Roman" w:hAnsi="Times New Roman" w:cs="Times New Roman"/>
          <w:i/>
          <w:sz w:val="21"/>
          <w:szCs w:val="21"/>
        </w:rPr>
        <w:t>при наличии</w:t>
      </w:r>
      <w:r w:rsidRPr="00372A14">
        <w:rPr>
          <w:rFonts w:ascii="Times New Roman" w:hAnsi="Times New Roman" w:cs="Times New Roman"/>
          <w:sz w:val="24"/>
          <w:szCs w:val="24"/>
        </w:rPr>
        <w:t>)                                                                       подпись (Ф.И.О.)</w:t>
      </w: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r w:rsidRPr="00372A14">
        <w:rPr>
          <w:rFonts w:ascii="Times New Roman" w:hAnsi="Times New Roman" w:cs="Times New Roman"/>
          <w:sz w:val="24"/>
          <w:szCs w:val="24"/>
        </w:rPr>
        <w:t xml:space="preserve">                                   М.П.</w:t>
      </w: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ConsPlusNonformat"/>
        <w:jc w:val="both"/>
        <w:rPr>
          <w:rFonts w:ascii="Times New Roman" w:hAnsi="Times New Roman" w:cs="Times New Roman"/>
          <w:sz w:val="24"/>
          <w:szCs w:val="24"/>
        </w:rPr>
      </w:pPr>
    </w:p>
    <w:p w:rsidR="00736068" w:rsidRPr="00372A14" w:rsidRDefault="00736068" w:rsidP="00736068">
      <w:pPr>
        <w:pStyle w:val="2"/>
        <w:tabs>
          <w:tab w:val="left" w:pos="4820"/>
        </w:tabs>
        <w:rPr>
          <w:b/>
          <w:bCs/>
          <w:spacing w:val="20"/>
        </w:rPr>
      </w:pPr>
    </w:p>
    <w:p w:rsidR="00736068" w:rsidRPr="00372A14" w:rsidRDefault="00736068" w:rsidP="00736068">
      <w:pPr>
        <w:pStyle w:val="2"/>
        <w:tabs>
          <w:tab w:val="left" w:pos="4820"/>
        </w:tabs>
        <w:rPr>
          <w:b/>
          <w:bCs/>
          <w:spacing w:val="20"/>
        </w:rPr>
      </w:pPr>
    </w:p>
    <w:p w:rsidR="00736068" w:rsidRPr="00372A14" w:rsidRDefault="00736068" w:rsidP="00736068">
      <w:pPr>
        <w:pStyle w:val="2"/>
        <w:tabs>
          <w:tab w:val="left" w:pos="4820"/>
        </w:tabs>
        <w:rPr>
          <w:b/>
          <w:bCs/>
          <w:spacing w:val="20"/>
        </w:rPr>
      </w:pPr>
    </w:p>
    <w:p w:rsidR="00736068" w:rsidRDefault="00736068"/>
    <w:sectPr w:rsidR="00736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A1F94"/>
    <w:multiLevelType w:val="multilevel"/>
    <w:tmpl w:val="373C72CA"/>
    <w:lvl w:ilvl="0">
      <w:start w:val="3"/>
      <w:numFmt w:val="decimal"/>
      <w:lvlText w:val="%1."/>
      <w:lvlJc w:val="left"/>
      <w:pPr>
        <w:ind w:left="720" w:hanging="360"/>
      </w:pPr>
      <w:rPr>
        <w:rFonts w:hint="default"/>
      </w:rPr>
    </w:lvl>
    <w:lvl w:ilvl="1">
      <w:start w:val="5"/>
      <w:numFmt w:val="decimal"/>
      <w:isLgl/>
      <w:lvlText w:val="%1.%2."/>
      <w:lvlJc w:val="left"/>
      <w:pPr>
        <w:ind w:left="929" w:hanging="390"/>
      </w:pPr>
      <w:rPr>
        <w:rFonts w:hint="default"/>
        <w:sz w:val="26"/>
      </w:rPr>
    </w:lvl>
    <w:lvl w:ilvl="2">
      <w:start w:val="1"/>
      <w:numFmt w:val="decimal"/>
      <w:isLgl/>
      <w:lvlText w:val="%1.%2.%3."/>
      <w:lvlJc w:val="left"/>
      <w:pPr>
        <w:ind w:left="1438" w:hanging="720"/>
      </w:pPr>
      <w:rPr>
        <w:rFonts w:hint="default"/>
        <w:sz w:val="26"/>
      </w:rPr>
    </w:lvl>
    <w:lvl w:ilvl="3">
      <w:start w:val="1"/>
      <w:numFmt w:val="decimal"/>
      <w:isLgl/>
      <w:lvlText w:val="%1.%2.%3.%4."/>
      <w:lvlJc w:val="left"/>
      <w:pPr>
        <w:ind w:left="1617" w:hanging="720"/>
      </w:pPr>
      <w:rPr>
        <w:rFonts w:hint="default"/>
        <w:sz w:val="26"/>
      </w:rPr>
    </w:lvl>
    <w:lvl w:ilvl="4">
      <w:start w:val="1"/>
      <w:numFmt w:val="decimal"/>
      <w:isLgl/>
      <w:lvlText w:val="%1.%2.%3.%4.%5."/>
      <w:lvlJc w:val="left"/>
      <w:pPr>
        <w:ind w:left="2156" w:hanging="1080"/>
      </w:pPr>
      <w:rPr>
        <w:rFonts w:hint="default"/>
        <w:sz w:val="26"/>
      </w:rPr>
    </w:lvl>
    <w:lvl w:ilvl="5">
      <w:start w:val="1"/>
      <w:numFmt w:val="decimal"/>
      <w:isLgl/>
      <w:lvlText w:val="%1.%2.%3.%4.%5.%6."/>
      <w:lvlJc w:val="left"/>
      <w:pPr>
        <w:ind w:left="2335" w:hanging="1080"/>
      </w:pPr>
      <w:rPr>
        <w:rFonts w:hint="default"/>
        <w:sz w:val="26"/>
      </w:rPr>
    </w:lvl>
    <w:lvl w:ilvl="6">
      <w:start w:val="1"/>
      <w:numFmt w:val="decimal"/>
      <w:isLgl/>
      <w:lvlText w:val="%1.%2.%3.%4.%5.%6.%7."/>
      <w:lvlJc w:val="left"/>
      <w:pPr>
        <w:ind w:left="2874" w:hanging="1440"/>
      </w:pPr>
      <w:rPr>
        <w:rFonts w:hint="default"/>
        <w:sz w:val="26"/>
      </w:rPr>
    </w:lvl>
    <w:lvl w:ilvl="7">
      <w:start w:val="1"/>
      <w:numFmt w:val="decimal"/>
      <w:isLgl/>
      <w:lvlText w:val="%1.%2.%3.%4.%5.%6.%7.%8."/>
      <w:lvlJc w:val="left"/>
      <w:pPr>
        <w:ind w:left="3053" w:hanging="1440"/>
      </w:pPr>
      <w:rPr>
        <w:rFonts w:hint="default"/>
        <w:sz w:val="26"/>
      </w:rPr>
    </w:lvl>
    <w:lvl w:ilvl="8">
      <w:start w:val="1"/>
      <w:numFmt w:val="decimal"/>
      <w:isLgl/>
      <w:lvlText w:val="%1.%2.%3.%4.%5.%6.%7.%8.%9."/>
      <w:lvlJc w:val="left"/>
      <w:pPr>
        <w:ind w:left="3592" w:hanging="1800"/>
      </w:pPr>
      <w:rPr>
        <w:rFonts w:hint="default"/>
        <w:sz w:val="26"/>
      </w:rPr>
    </w:lvl>
  </w:abstractNum>
  <w:abstractNum w:abstractNumId="1" w15:restartNumberingAfterBreak="0">
    <w:nsid w:val="6F1138D3"/>
    <w:multiLevelType w:val="multilevel"/>
    <w:tmpl w:val="5DBED62A"/>
    <w:lvl w:ilvl="0">
      <w:start w:val="1"/>
      <w:numFmt w:val="decimal"/>
      <w:lvlText w:val="%1."/>
      <w:lvlJc w:val="left"/>
      <w:pPr>
        <w:ind w:left="420" w:hanging="420"/>
      </w:pPr>
      <w:rPr>
        <w:rFonts w:hint="default"/>
      </w:rPr>
    </w:lvl>
    <w:lvl w:ilvl="1">
      <w:start w:val="1"/>
      <w:numFmt w:val="decimal"/>
      <w:lvlText w:val="%1.%2."/>
      <w:lvlJc w:val="left"/>
      <w:pPr>
        <w:ind w:left="959" w:hanging="4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num w:numId="1" w16cid:durableId="1989476780">
    <w:abstractNumId w:val="1"/>
  </w:num>
  <w:num w:numId="2" w16cid:durableId="80879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68"/>
    <w:rsid w:val="0073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6C4809-D22F-4133-98D1-E36CB312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068"/>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36068"/>
    <w:pPr>
      <w:jc w:val="both"/>
    </w:pPr>
    <w:rPr>
      <w:sz w:val="26"/>
    </w:rPr>
  </w:style>
  <w:style w:type="character" w:customStyle="1" w:styleId="20">
    <w:name w:val="Основной текст 2 Знак"/>
    <w:basedOn w:val="a0"/>
    <w:link w:val="2"/>
    <w:rsid w:val="00736068"/>
    <w:rPr>
      <w:rFonts w:ascii="Times New Roman" w:eastAsia="Times New Roman" w:hAnsi="Times New Roman" w:cs="Times New Roman"/>
      <w:kern w:val="0"/>
      <w:sz w:val="26"/>
      <w:szCs w:val="20"/>
      <w:lang w:eastAsia="ru-RU"/>
      <w14:ligatures w14:val="none"/>
    </w:rPr>
  </w:style>
  <w:style w:type="paragraph" w:customStyle="1" w:styleId="ConsPlusTitle">
    <w:name w:val="ConsPlusTitle"/>
    <w:uiPriority w:val="99"/>
    <w:rsid w:val="00736068"/>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0"/>
    <w:qFormat/>
    <w:rsid w:val="00736068"/>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uiPriority w:val="99"/>
    <w:qFormat/>
    <w:rsid w:val="0073606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styleId="a3">
    <w:name w:val="Hyperlink"/>
    <w:uiPriority w:val="99"/>
    <w:rsid w:val="00736068"/>
    <w:rPr>
      <w:rFonts w:cs="Times New Roman"/>
      <w:color w:val="0000FF"/>
      <w:u w:val="single"/>
    </w:rPr>
  </w:style>
  <w:style w:type="character" w:customStyle="1" w:styleId="ConsPlusNormal0">
    <w:name w:val="ConsPlusNormal Знак"/>
    <w:link w:val="ConsPlusNormal"/>
    <w:locked/>
    <w:rsid w:val="00736068"/>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bninsk.ru" TargetMode="External"/><Relationship Id="rId13" Type="http://schemas.openxmlformats.org/officeDocument/2006/relationships/image" Target="media/image1.wmf"/><Relationship Id="rId18" Type="http://schemas.openxmlformats.org/officeDocument/2006/relationships/hyperlink" Target="consultantplus://offline/ref=10C8EF5CD4010CD8DA845DD6479B923606547EAF2324E9D652F995B4FE1CBAB926D98A8EDCB1CCF7D5D8FFF92C3340A6BCD081DCB13C77pFJ" TargetMode="External"/><Relationship Id="rId3" Type="http://schemas.openxmlformats.org/officeDocument/2006/relationships/settings" Target="settings.xml"/><Relationship Id="rId7" Type="http://schemas.openxmlformats.org/officeDocument/2006/relationships/hyperlink" Target="http://www.admobninsk.ru" TargetMode="External"/><Relationship Id="rId12" Type="http://schemas.openxmlformats.org/officeDocument/2006/relationships/hyperlink" Target="http://www.admobninsk.ru" TargetMode="External"/><Relationship Id="rId17" Type="http://schemas.openxmlformats.org/officeDocument/2006/relationships/hyperlink" Target="consultantplus://offline/ref=10C8EF5CD4010CD8DA845DD6479B923606547EAF2324E9D652F995B4FE1CBAB926D98A8EDCB3CAF7D5D8FFF92C3340A6BCD081DCB13C77pFJ" TargetMode="External"/><Relationship Id="rId2" Type="http://schemas.openxmlformats.org/officeDocument/2006/relationships/styles" Target="styles.xml"/><Relationship Id="rId16" Type="http://schemas.openxmlformats.org/officeDocument/2006/relationships/hyperlink" Target="consultantplus://offline/ref=10C8EF5CD4010CD8DA845DD6479B923606547EAF2324E9D652F995B4FE1CBAB926D98A8EDCB1CCF7D5D8FFF92C3340A6BCD081DCB13C77pF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E7365547AD8A01DBF433F4C23EFC49C03EFD3DBD8797A12B497972065E3CE9A57199B140777423BDF26B822AD1AA428C42396EBBE88BD90Q2s0M" TargetMode="External"/><Relationship Id="rId11" Type="http://schemas.openxmlformats.org/officeDocument/2006/relationships/hyperlink" Target="http://www.admobninsk.ru" TargetMode="External"/><Relationship Id="rId5" Type="http://schemas.openxmlformats.org/officeDocument/2006/relationships/hyperlink" Target="consultantplus://offline/ref=FE7365547AD8A01DBF433F4C23EFC49C03EFD3DBD8797A12B497972065E3CE9A57199B140777403FD326B822AD1AA428C42396EBBE88BD90Q2s0M" TargetMode="External"/><Relationship Id="rId15" Type="http://schemas.openxmlformats.org/officeDocument/2006/relationships/hyperlink" Target="consultantplus://offline/ref=10C8EF5CD4010CD8DA845DD6479B923606547EAF2324E9D652F995B4FE1CBAB926D98A8EDCB3CAF7D5D8FFF92C3340A6BCD081DCB13C77pFJ" TargetMode="External"/><Relationship Id="rId10" Type="http://schemas.openxmlformats.org/officeDocument/2006/relationships/hyperlink" Target="https://www.fedsfm.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obninsk.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7282</Words>
  <Characters>41508</Characters>
  <Application>Microsoft Office Word</Application>
  <DocSecurity>0</DocSecurity>
  <Lines>345</Lines>
  <Paragraphs>97</Paragraphs>
  <ScaleCrop>false</ScaleCrop>
  <Company/>
  <LinksUpToDate>false</LinksUpToDate>
  <CharactersWithSpaces>48693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2023-10-11T08:26:00Z</dcterms:created>
  <dcterms:modified xsi:type="dcterms:W3CDTF">2023-10-11T08:27:00Z</dcterms:modified>
</cp:coreProperties>
</file>