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EC7413">
        <w:rPr>
          <w:rFonts w:ascii="Times New Roman" w:hAnsi="Times New Roman" w:cs="Times New Roman"/>
          <w:sz w:val="22"/>
          <w:szCs w:val="22"/>
        </w:rPr>
        <w:t>3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1E4937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«31» октябр 2018 № 1775-п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B543CB">
        <w:rPr>
          <w:rFonts w:ascii="Times New Roman" w:hAnsi="Times New Roman" w:cs="Times New Roman"/>
          <w:sz w:val="22"/>
          <w:szCs w:val="22"/>
        </w:rPr>
        <w:t>22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B543CB">
        <w:rPr>
          <w:rFonts w:ascii="Times New Roman" w:hAnsi="Times New Roman" w:cs="Times New Roman"/>
          <w:sz w:val="22"/>
          <w:szCs w:val="22"/>
        </w:rPr>
        <w:t>октября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EC74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EC7413">
              <w:rPr>
                <w:rFonts w:ascii="Times New Roman" w:hAnsi="Times New Roman" w:cs="Times New Roman"/>
              </w:rPr>
              <w:t>Вектор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EC7413" w:rsidP="00EC74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4025411930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EC7413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1074025000609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EC7413" w:rsidP="00FF5A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540601001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EC7413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4 358 265,24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EC74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481 171,98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B543CB" w:rsidP="00B543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E1A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CE1A97">
              <w:rPr>
                <w:rFonts w:ascii="Times New Roman" w:hAnsi="Times New Roman" w:cs="Times New Roman"/>
              </w:rPr>
              <w:t>0.2018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F81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F81532">
              <w:rPr>
                <w:rFonts w:ascii="Times New Roman" w:eastAsia="Times New Roman" w:hAnsi="Times New Roman" w:cs="Times New Roman"/>
                <w:lang w:eastAsia="ru-RU"/>
              </w:rPr>
              <w:t>4 358 265,24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</w:t>
            </w:r>
            <w:r w:rsidR="00822677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исключением из ЕГРЮЛ на основании п. 2 ст. 21.1 Федерального закона от 08.08.2001 № 129-ФЗ 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EC7413">
              <w:rPr>
                <w:rFonts w:ascii="Times New Roman" w:eastAsia="Times New Roman" w:hAnsi="Times New Roman" w:cs="Times New Roman"/>
                <w:lang w:eastAsia="ru-RU"/>
              </w:rPr>
              <w:t>Вектор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EC741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C7413" w:rsidRPr="007B053C" w:rsidTr="0065340D">
        <w:tc>
          <w:tcPr>
            <w:tcW w:w="7020" w:type="dxa"/>
          </w:tcPr>
          <w:p w:rsidR="00EC7413" w:rsidRPr="007B053C" w:rsidRDefault="00EC7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 решение Арбитражного суда Калужской области от 13.02.2013 по Делу № А23-3791/2012</w:t>
            </w:r>
          </w:p>
        </w:tc>
        <w:tc>
          <w:tcPr>
            <w:tcW w:w="2640" w:type="dxa"/>
          </w:tcPr>
          <w:p w:rsidR="00EC7413" w:rsidRDefault="00EC741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C86451" w:rsidP="00EC7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EC7413">
              <w:rPr>
                <w:rFonts w:ascii="Times New Roman" w:hAnsi="Times New Roman" w:cs="Times New Roman"/>
                <w:szCs w:val="22"/>
              </w:rPr>
              <w:t>Вектор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40" w:type="dxa"/>
          </w:tcPr>
          <w:p w:rsidR="007B053C" w:rsidRPr="007B053C" w:rsidRDefault="00EC741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235A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Начальник</w:t>
      </w:r>
      <w:r w:rsidR="007B053C" w:rsidRPr="00925FF3">
        <w:rPr>
          <w:rFonts w:ascii="Times New Roman" w:hAnsi="Times New Roman" w:cs="Times New Roman"/>
          <w:sz w:val="22"/>
          <w:szCs w:val="22"/>
        </w:rPr>
        <w:t xml:space="preserve">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A51A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</w:t>
      </w:r>
      <w:r w:rsidR="00235ACC">
        <w:rPr>
          <w:rFonts w:ascii="Times New Roman" w:hAnsi="Times New Roman" w:cs="Times New Roman"/>
          <w:sz w:val="22"/>
          <w:szCs w:val="22"/>
        </w:rPr>
        <w:t>У</w:t>
      </w:r>
      <w:r w:rsidRPr="00925FF3">
        <w:rPr>
          <w:rFonts w:ascii="Times New Roman" w:hAnsi="Times New Roman" w:cs="Times New Roman"/>
          <w:sz w:val="22"/>
          <w:szCs w:val="22"/>
        </w:rPr>
        <w:t xml:space="preserve">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00574E"/>
    <w:rsid w:val="001B002C"/>
    <w:rsid w:val="001E4937"/>
    <w:rsid w:val="00235ACC"/>
    <w:rsid w:val="003A1FF6"/>
    <w:rsid w:val="00492D60"/>
    <w:rsid w:val="0065340D"/>
    <w:rsid w:val="00765E25"/>
    <w:rsid w:val="007B053C"/>
    <w:rsid w:val="00822677"/>
    <w:rsid w:val="008A4B1B"/>
    <w:rsid w:val="008B2661"/>
    <w:rsid w:val="00925FF3"/>
    <w:rsid w:val="00A51AB2"/>
    <w:rsid w:val="00A604F5"/>
    <w:rsid w:val="00A613B7"/>
    <w:rsid w:val="00B533FD"/>
    <w:rsid w:val="00B543CB"/>
    <w:rsid w:val="00C86451"/>
    <w:rsid w:val="00CA5C9C"/>
    <w:rsid w:val="00CE1A97"/>
    <w:rsid w:val="00D61C73"/>
    <w:rsid w:val="00D90A09"/>
    <w:rsid w:val="00DF168D"/>
    <w:rsid w:val="00EC7413"/>
    <w:rsid w:val="00F5547A"/>
    <w:rsid w:val="00F8153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C5CC-0829-40AB-A9BF-5A01D2D1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23</cp:revision>
  <cp:lastPrinted>2018-10-23T09:28:00Z</cp:lastPrinted>
  <dcterms:created xsi:type="dcterms:W3CDTF">2017-12-26T06:23:00Z</dcterms:created>
  <dcterms:modified xsi:type="dcterms:W3CDTF">2021-02-17T06:46:00Z</dcterms:modified>
</cp:coreProperties>
</file>